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03" w:rsidRDefault="003D2203">
      <w:pPr>
        <w:pStyle w:val="Default"/>
      </w:pPr>
    </w:p>
    <w:p w:rsidR="003D2203" w:rsidRDefault="003D2203">
      <w:pPr>
        <w:pStyle w:val="Default"/>
        <w:rPr>
          <w:sz w:val="22"/>
          <w:szCs w:val="22"/>
        </w:rPr>
      </w:pPr>
      <w:r>
        <w:t xml:space="preserve"> </w:t>
      </w:r>
      <w:r>
        <w:rPr>
          <w:b/>
          <w:bCs/>
          <w:sz w:val="22"/>
          <w:szCs w:val="22"/>
        </w:rPr>
        <w:t xml:space="preserve"> </w:t>
      </w:r>
    </w:p>
    <w:p w:rsidR="006E0DBC" w:rsidRDefault="003D2203">
      <w:pPr>
        <w:pStyle w:val="Default"/>
        <w:rPr>
          <w:rFonts w:ascii="Arial" w:hAnsi="Arial" w:cs="Arial"/>
          <w:sz w:val="36"/>
          <w:szCs w:val="36"/>
        </w:rPr>
      </w:pPr>
      <w:r>
        <w:rPr>
          <w:rFonts w:ascii="Arial" w:hAnsi="Arial" w:cs="Arial"/>
          <w:b/>
          <w:bCs/>
          <w:sz w:val="36"/>
          <w:szCs w:val="36"/>
        </w:rPr>
        <w:t xml:space="preserve"> </w:t>
      </w:r>
    </w:p>
    <w:p w:rsidR="006E0DBC" w:rsidRDefault="006E0DBC">
      <w:pPr>
        <w:pStyle w:val="Default"/>
        <w:rPr>
          <w:rFonts w:ascii="Arial" w:hAnsi="Arial" w:cs="Arial"/>
          <w:sz w:val="36"/>
          <w:szCs w:val="36"/>
        </w:rPr>
      </w:pPr>
    </w:p>
    <w:p w:rsidR="006E0DBC" w:rsidRDefault="006E0DBC">
      <w:pPr>
        <w:pStyle w:val="Default"/>
        <w:rPr>
          <w:rFonts w:ascii="Arial" w:hAnsi="Arial" w:cs="Arial"/>
          <w:sz w:val="36"/>
          <w:szCs w:val="36"/>
        </w:rPr>
      </w:pPr>
    </w:p>
    <w:p w:rsidR="006E0DBC" w:rsidRDefault="006E0DBC">
      <w:pPr>
        <w:pStyle w:val="Default"/>
        <w:rPr>
          <w:rFonts w:ascii="Arial" w:hAnsi="Arial" w:cs="Arial"/>
          <w:sz w:val="36"/>
          <w:szCs w:val="36"/>
        </w:rPr>
      </w:pPr>
    </w:p>
    <w:p w:rsidR="003D2203" w:rsidRDefault="003D2203" w:rsidP="009E45B2">
      <w:pPr>
        <w:pStyle w:val="Default"/>
        <w:jc w:val="center"/>
        <w:rPr>
          <w:rFonts w:ascii="Arial" w:hAnsi="Arial" w:cs="Arial"/>
          <w:b/>
          <w:bCs/>
          <w:color w:val="001F5F"/>
          <w:sz w:val="36"/>
          <w:szCs w:val="36"/>
        </w:rPr>
      </w:pPr>
      <w:r>
        <w:rPr>
          <w:rFonts w:ascii="Arial" w:hAnsi="Arial" w:cs="Arial"/>
          <w:b/>
          <w:bCs/>
          <w:color w:val="001F5F"/>
          <w:sz w:val="36"/>
          <w:szCs w:val="36"/>
        </w:rPr>
        <w:t>Queen Victoria School Complaints Policy</w:t>
      </w:r>
    </w:p>
    <w:p w:rsidR="009E45B2" w:rsidRPr="006E0DBC" w:rsidRDefault="009E45B2" w:rsidP="009E45B2">
      <w:pPr>
        <w:pStyle w:val="Default"/>
        <w:jc w:val="center"/>
        <w:rPr>
          <w:rFonts w:ascii="Arial" w:hAnsi="Arial" w:cs="Arial"/>
          <w:sz w:val="36"/>
          <w:szCs w:val="36"/>
        </w:rPr>
      </w:pPr>
    </w:p>
    <w:p w:rsidR="003D2203" w:rsidRDefault="00C7789D">
      <w:pPr>
        <w:pStyle w:val="Default"/>
        <w:framePr w:w="2599" w:wrap="auto" w:vAnchor="page" w:hAnchor="page" w:x="5053" w:y="624"/>
        <w:rPr>
          <w:rFonts w:ascii="Arial" w:hAnsi="Arial" w:cs="Arial"/>
          <w:color w:val="001F5F"/>
          <w:sz w:val="36"/>
          <w:szCs w:val="36"/>
        </w:rPr>
      </w:pPr>
      <w:r>
        <w:rPr>
          <w:rFonts w:ascii="Arial" w:hAnsi="Arial" w:cs="Arial"/>
          <w:noProof/>
          <w:color w:val="001F5F"/>
          <w:sz w:val="36"/>
          <w:szCs w:val="36"/>
        </w:rPr>
        <w:drawing>
          <wp:inline distT="0" distB="0" distL="0" distR="0">
            <wp:extent cx="11430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p>
    <w:p w:rsidR="003D2203" w:rsidRDefault="003D2203" w:rsidP="009E45B2">
      <w:pPr>
        <w:pStyle w:val="Default"/>
        <w:jc w:val="center"/>
        <w:rPr>
          <w:rFonts w:ascii="Arial" w:hAnsi="Arial" w:cs="Arial"/>
          <w:b/>
          <w:bCs/>
          <w:color w:val="001F5F"/>
          <w:sz w:val="28"/>
          <w:szCs w:val="28"/>
        </w:rPr>
      </w:pPr>
      <w:r>
        <w:rPr>
          <w:rFonts w:ascii="Arial" w:hAnsi="Arial" w:cs="Arial"/>
          <w:b/>
          <w:bCs/>
          <w:color w:val="001F5F"/>
          <w:sz w:val="28"/>
          <w:szCs w:val="28"/>
        </w:rPr>
        <w:t>(includes Exclusions)</w:t>
      </w:r>
    </w:p>
    <w:p w:rsidR="009E45B2" w:rsidRDefault="009E45B2" w:rsidP="009E45B2">
      <w:pPr>
        <w:pStyle w:val="Default"/>
        <w:jc w:val="center"/>
        <w:rPr>
          <w:rFonts w:ascii="Arial" w:hAnsi="Arial" w:cs="Arial"/>
          <w:color w:val="001F5F"/>
          <w:sz w:val="28"/>
          <w:szCs w:val="28"/>
        </w:rPr>
      </w:pPr>
    </w:p>
    <w:p w:rsidR="003D2203" w:rsidRDefault="003D2203">
      <w:pPr>
        <w:pStyle w:val="Default"/>
        <w:rPr>
          <w:rFonts w:ascii="Arial" w:hAnsi="Arial" w:cs="Arial"/>
          <w:color w:val="001F5F"/>
          <w:sz w:val="16"/>
          <w:szCs w:val="16"/>
        </w:rPr>
      </w:pPr>
      <w:r>
        <w:rPr>
          <w:rFonts w:ascii="Arial" w:hAnsi="Arial" w:cs="Arial"/>
          <w:b/>
          <w:bCs/>
          <w:color w:val="001F5F"/>
          <w:sz w:val="16"/>
          <w:szCs w:val="16"/>
        </w:rPr>
        <w:t xml:space="preserve"> </w:t>
      </w:r>
    </w:p>
    <w:p w:rsidR="003D2203" w:rsidRDefault="003D2203">
      <w:pPr>
        <w:pStyle w:val="Default"/>
        <w:rPr>
          <w:rFonts w:ascii="Arial" w:hAnsi="Arial" w:cs="Arial"/>
          <w:b/>
          <w:bCs/>
          <w:color w:val="001F5F"/>
          <w:sz w:val="28"/>
          <w:szCs w:val="28"/>
        </w:rPr>
      </w:pPr>
      <w:r>
        <w:rPr>
          <w:rFonts w:ascii="Arial" w:hAnsi="Arial" w:cs="Arial"/>
          <w:b/>
          <w:bCs/>
          <w:color w:val="001F5F"/>
          <w:sz w:val="28"/>
          <w:szCs w:val="28"/>
        </w:rPr>
        <w:t xml:space="preserve">1. </w:t>
      </w:r>
      <w:r w:rsidR="009E45B2">
        <w:rPr>
          <w:rFonts w:ascii="Arial" w:hAnsi="Arial" w:cs="Arial"/>
          <w:b/>
          <w:bCs/>
          <w:color w:val="001F5F"/>
          <w:sz w:val="28"/>
          <w:szCs w:val="28"/>
        </w:rPr>
        <w:tab/>
      </w:r>
      <w:r>
        <w:rPr>
          <w:rFonts w:ascii="Arial" w:hAnsi="Arial" w:cs="Arial"/>
          <w:b/>
          <w:bCs/>
          <w:color w:val="001F5F"/>
          <w:sz w:val="28"/>
          <w:szCs w:val="28"/>
        </w:rPr>
        <w:t xml:space="preserve">Introduction </w:t>
      </w:r>
    </w:p>
    <w:p w:rsidR="009E45B2" w:rsidRDefault="009E45B2">
      <w:pPr>
        <w:pStyle w:val="Default"/>
        <w:rPr>
          <w:rFonts w:ascii="Arial" w:hAnsi="Arial" w:cs="Arial"/>
          <w:color w:val="001F5F"/>
          <w:sz w:val="28"/>
          <w:szCs w:val="28"/>
        </w:rPr>
      </w:pPr>
    </w:p>
    <w:p w:rsidR="003D2203" w:rsidRDefault="003D2203" w:rsidP="009E45B2">
      <w:pPr>
        <w:pStyle w:val="Default"/>
        <w:numPr>
          <w:ilvl w:val="1"/>
          <w:numId w:val="6"/>
        </w:numPr>
        <w:rPr>
          <w:rFonts w:ascii="Arial" w:hAnsi="Arial" w:cs="Arial"/>
          <w:sz w:val="22"/>
          <w:szCs w:val="22"/>
        </w:rPr>
      </w:pPr>
      <w:r>
        <w:rPr>
          <w:rFonts w:ascii="Arial" w:hAnsi="Arial" w:cs="Arial"/>
          <w:sz w:val="22"/>
          <w:szCs w:val="22"/>
        </w:rPr>
        <w:t xml:space="preserve">At Queen Victoria School we operate an open policy and treat all complaints seriously and sensitively.  Confidentiality is respected and knowledge of the issue is restricted to those directly involved.  Resolution of the matter is sought and where complaints are found to be justified, appropriate action is taken. </w:t>
      </w:r>
    </w:p>
    <w:p w:rsidR="009E45B2" w:rsidRDefault="009E45B2" w:rsidP="009E45B2">
      <w:pPr>
        <w:pStyle w:val="Default"/>
        <w:ind w:left="720"/>
        <w:rPr>
          <w:rFonts w:ascii="Arial" w:hAnsi="Arial" w:cs="Arial"/>
          <w:sz w:val="22"/>
          <w:szCs w:val="22"/>
        </w:rPr>
      </w:pPr>
    </w:p>
    <w:p w:rsidR="003D2203" w:rsidRDefault="003D2203" w:rsidP="009E45B2">
      <w:pPr>
        <w:pStyle w:val="Default"/>
        <w:numPr>
          <w:ilvl w:val="1"/>
          <w:numId w:val="6"/>
        </w:numPr>
        <w:rPr>
          <w:rFonts w:ascii="Arial" w:hAnsi="Arial" w:cs="Arial"/>
          <w:sz w:val="22"/>
          <w:szCs w:val="22"/>
        </w:rPr>
      </w:pPr>
      <w:r>
        <w:rPr>
          <w:rFonts w:ascii="Arial" w:hAnsi="Arial" w:cs="Arial"/>
          <w:sz w:val="22"/>
          <w:szCs w:val="22"/>
        </w:rPr>
        <w:t xml:space="preserve">Under new Scottish Government legislation relating to the Getting it Right for Every Child (GIRFEC) processes, all students must have a ‘named person’ who will be a primary contact when parents are not available or able to provide support. At QVS, the Housemasters and Housemistresses will be the ‘named person’ for each student in their boarding house.  QVS will provide this ‘named person service’ with the Deputy Head (Pupil Support) and the Deputy Head (Pastoral) as lead professionals for GIRFEC purposes. </w:t>
      </w:r>
    </w:p>
    <w:p w:rsidR="009E45B2" w:rsidRDefault="009E45B2" w:rsidP="009E45B2">
      <w:pPr>
        <w:pStyle w:val="Default"/>
        <w:rPr>
          <w:rFonts w:ascii="Arial" w:hAnsi="Arial" w:cs="Arial"/>
          <w:sz w:val="22"/>
          <w:szCs w:val="22"/>
        </w:rPr>
      </w:pPr>
    </w:p>
    <w:p w:rsidR="003D2203" w:rsidRDefault="003D2203" w:rsidP="009E45B2">
      <w:pPr>
        <w:pStyle w:val="Default"/>
        <w:numPr>
          <w:ilvl w:val="1"/>
          <w:numId w:val="6"/>
        </w:numPr>
        <w:rPr>
          <w:rFonts w:ascii="Arial" w:hAnsi="Arial" w:cs="Arial"/>
          <w:sz w:val="22"/>
          <w:szCs w:val="22"/>
        </w:rPr>
      </w:pPr>
      <w:r>
        <w:rPr>
          <w:rFonts w:ascii="Arial" w:hAnsi="Arial" w:cs="Arial"/>
          <w:sz w:val="22"/>
          <w:szCs w:val="22"/>
        </w:rPr>
        <w:t xml:space="preserve">In terms of the governance of the GIRFEC named person service, the person responsible for this will be the Senior Principal of MOD schools.  The Senior Principal will be informed of any complaint at the Third and Fourth levels. </w:t>
      </w:r>
    </w:p>
    <w:p w:rsidR="009E45B2" w:rsidRDefault="009E45B2" w:rsidP="009E45B2">
      <w:pPr>
        <w:pStyle w:val="Default"/>
        <w:rPr>
          <w:rFonts w:ascii="Arial" w:hAnsi="Arial" w:cs="Arial"/>
          <w:sz w:val="22"/>
          <w:szCs w:val="22"/>
        </w:rPr>
      </w:pPr>
    </w:p>
    <w:p w:rsidR="003D2203" w:rsidRDefault="003D2203" w:rsidP="009E45B2">
      <w:pPr>
        <w:pStyle w:val="Default"/>
        <w:numPr>
          <w:ilvl w:val="1"/>
          <w:numId w:val="6"/>
        </w:numPr>
        <w:rPr>
          <w:rFonts w:ascii="Arial" w:hAnsi="Arial" w:cs="Arial"/>
          <w:sz w:val="22"/>
          <w:szCs w:val="22"/>
        </w:rPr>
      </w:pPr>
      <w:r>
        <w:rPr>
          <w:rFonts w:ascii="Arial" w:hAnsi="Arial" w:cs="Arial"/>
          <w:sz w:val="22"/>
          <w:szCs w:val="22"/>
        </w:rPr>
        <w:t xml:space="preserve">Please note that a record of all complaints and outcomes will be kept by QVS. Anonymous complaints may be received from complainants who do not wish to be identified.  They will be recorded by the school but it is at the Head’s discretion as to what action, if any, should be taken.   </w:t>
      </w:r>
    </w:p>
    <w:p w:rsidR="009E45B2" w:rsidRDefault="009E45B2" w:rsidP="009E45B2">
      <w:pPr>
        <w:pStyle w:val="Default"/>
        <w:rPr>
          <w:rFonts w:ascii="Arial" w:hAnsi="Arial" w:cs="Arial"/>
          <w:sz w:val="22"/>
          <w:szCs w:val="22"/>
        </w:rPr>
      </w:pPr>
    </w:p>
    <w:p w:rsidR="003D2203" w:rsidRDefault="003D2203" w:rsidP="009E45B2">
      <w:pPr>
        <w:pStyle w:val="Default"/>
        <w:numPr>
          <w:ilvl w:val="1"/>
          <w:numId w:val="6"/>
        </w:numPr>
        <w:rPr>
          <w:rFonts w:ascii="Arial" w:hAnsi="Arial" w:cs="Arial"/>
          <w:sz w:val="22"/>
          <w:szCs w:val="22"/>
        </w:rPr>
      </w:pPr>
      <w:r>
        <w:rPr>
          <w:rFonts w:ascii="Arial" w:hAnsi="Arial" w:cs="Arial"/>
          <w:sz w:val="22"/>
          <w:szCs w:val="22"/>
        </w:rPr>
        <w:t xml:space="preserve">Complaints regarding Child Protection will, as a matter of course, be investigated. </w:t>
      </w:r>
    </w:p>
    <w:p w:rsidR="009E45B2" w:rsidRDefault="009E45B2" w:rsidP="009E45B2">
      <w:pPr>
        <w:pStyle w:val="Default"/>
        <w:rPr>
          <w:rFonts w:ascii="Arial" w:hAnsi="Arial" w:cs="Arial"/>
          <w:sz w:val="22"/>
          <w:szCs w:val="22"/>
        </w:rPr>
      </w:pPr>
    </w:p>
    <w:p w:rsidR="005E06AE" w:rsidRDefault="005E06AE" w:rsidP="009E45B2">
      <w:pPr>
        <w:pStyle w:val="Default"/>
        <w:rPr>
          <w:rFonts w:ascii="Arial" w:hAnsi="Arial" w:cs="Arial"/>
          <w:sz w:val="22"/>
          <w:szCs w:val="22"/>
        </w:rPr>
      </w:pPr>
    </w:p>
    <w:p w:rsidR="009E45B2" w:rsidRDefault="003D2203">
      <w:pPr>
        <w:pStyle w:val="Default"/>
        <w:rPr>
          <w:rFonts w:ascii="Arial" w:hAnsi="Arial" w:cs="Arial"/>
          <w:b/>
          <w:bCs/>
          <w:color w:val="001F5F"/>
          <w:sz w:val="28"/>
          <w:szCs w:val="28"/>
        </w:rPr>
      </w:pPr>
      <w:r>
        <w:rPr>
          <w:rFonts w:ascii="Arial" w:hAnsi="Arial" w:cs="Arial"/>
          <w:b/>
          <w:bCs/>
          <w:color w:val="001F5F"/>
          <w:sz w:val="28"/>
          <w:szCs w:val="28"/>
        </w:rPr>
        <w:t xml:space="preserve">2. </w:t>
      </w:r>
      <w:r w:rsidR="009E45B2">
        <w:rPr>
          <w:rFonts w:ascii="Arial" w:hAnsi="Arial" w:cs="Arial"/>
          <w:b/>
          <w:bCs/>
          <w:color w:val="001F5F"/>
          <w:sz w:val="28"/>
          <w:szCs w:val="28"/>
        </w:rPr>
        <w:tab/>
      </w:r>
      <w:r>
        <w:rPr>
          <w:rFonts w:ascii="Arial" w:hAnsi="Arial" w:cs="Arial"/>
          <w:b/>
          <w:bCs/>
          <w:color w:val="001F5F"/>
          <w:sz w:val="28"/>
          <w:szCs w:val="28"/>
        </w:rPr>
        <w:t>Complaint Levels</w:t>
      </w:r>
    </w:p>
    <w:p w:rsidR="003D2203" w:rsidRDefault="003D2203">
      <w:pPr>
        <w:pStyle w:val="Default"/>
        <w:rPr>
          <w:rFonts w:ascii="Arial" w:hAnsi="Arial" w:cs="Arial"/>
          <w:color w:val="001F5F"/>
          <w:sz w:val="28"/>
          <w:szCs w:val="28"/>
        </w:rPr>
      </w:pPr>
      <w:r>
        <w:rPr>
          <w:rFonts w:ascii="Arial" w:hAnsi="Arial" w:cs="Arial"/>
          <w:b/>
          <w:bCs/>
          <w:color w:val="001F5F"/>
          <w:sz w:val="28"/>
          <w:szCs w:val="28"/>
        </w:rPr>
        <w:t xml:space="preserve"> </w:t>
      </w:r>
    </w:p>
    <w:p w:rsidR="003D2203" w:rsidRDefault="003D2203">
      <w:pPr>
        <w:pStyle w:val="Default"/>
        <w:rPr>
          <w:rFonts w:ascii="Arial" w:hAnsi="Arial" w:cs="Arial"/>
          <w:sz w:val="22"/>
          <w:szCs w:val="22"/>
        </w:rPr>
      </w:pPr>
      <w:r>
        <w:rPr>
          <w:rFonts w:ascii="Arial" w:hAnsi="Arial" w:cs="Arial"/>
          <w:sz w:val="22"/>
          <w:szCs w:val="22"/>
        </w:rPr>
        <w:t xml:space="preserve">2.1 </w:t>
      </w:r>
      <w:r w:rsidR="004622F9">
        <w:rPr>
          <w:rFonts w:ascii="Arial" w:hAnsi="Arial" w:cs="Arial"/>
          <w:sz w:val="22"/>
          <w:szCs w:val="22"/>
        </w:rPr>
        <w:tab/>
      </w:r>
      <w:r>
        <w:rPr>
          <w:rFonts w:ascii="Arial" w:hAnsi="Arial" w:cs="Arial"/>
          <w:b/>
          <w:bCs/>
          <w:sz w:val="22"/>
          <w:szCs w:val="22"/>
        </w:rPr>
        <w:t>There are four levels within the QVS Complaints process</w:t>
      </w:r>
      <w:r>
        <w:rPr>
          <w:rFonts w:ascii="Arial" w:hAnsi="Arial" w:cs="Arial"/>
          <w:sz w:val="22"/>
          <w:szCs w:val="22"/>
        </w:rPr>
        <w:t xml:space="preserve">.  </w:t>
      </w:r>
    </w:p>
    <w:p w:rsidR="009E45B2" w:rsidRDefault="009E45B2">
      <w:pPr>
        <w:pStyle w:val="Default"/>
        <w:rPr>
          <w:rFonts w:ascii="Arial" w:hAnsi="Arial" w:cs="Arial"/>
          <w:sz w:val="22"/>
          <w:szCs w:val="22"/>
        </w:rPr>
      </w:pPr>
    </w:p>
    <w:p w:rsidR="003D2203" w:rsidRDefault="003D2203">
      <w:pPr>
        <w:pStyle w:val="Default"/>
        <w:rPr>
          <w:rFonts w:ascii="Arial" w:hAnsi="Arial" w:cs="Arial"/>
          <w:b/>
          <w:bCs/>
          <w:sz w:val="22"/>
          <w:szCs w:val="22"/>
        </w:rPr>
      </w:pPr>
      <w:r>
        <w:rPr>
          <w:rFonts w:ascii="Arial" w:hAnsi="Arial" w:cs="Arial"/>
          <w:b/>
          <w:bCs/>
          <w:sz w:val="22"/>
          <w:szCs w:val="22"/>
        </w:rPr>
        <w:t xml:space="preserve">LEVEL ONE: </w:t>
      </w:r>
    </w:p>
    <w:p w:rsidR="009E45B2" w:rsidRDefault="009E45B2">
      <w:pPr>
        <w:pStyle w:val="Default"/>
        <w:rPr>
          <w:rFonts w:ascii="Arial" w:hAnsi="Arial" w:cs="Arial"/>
          <w:sz w:val="22"/>
          <w:szCs w:val="22"/>
        </w:rPr>
      </w:pPr>
    </w:p>
    <w:p w:rsidR="003D2203" w:rsidRDefault="003D2203">
      <w:pPr>
        <w:pStyle w:val="Default"/>
        <w:rPr>
          <w:rFonts w:ascii="Arial" w:hAnsi="Arial" w:cs="Arial"/>
          <w:b/>
          <w:bCs/>
          <w:sz w:val="22"/>
          <w:szCs w:val="22"/>
        </w:rPr>
      </w:pPr>
      <w:r>
        <w:rPr>
          <w:rFonts w:ascii="Arial" w:hAnsi="Arial" w:cs="Arial"/>
          <w:b/>
          <w:bCs/>
          <w:sz w:val="22"/>
          <w:szCs w:val="22"/>
        </w:rPr>
        <w:t xml:space="preserve">Informal complaint or concern raised in conversation, over the phone or by email.  </w:t>
      </w:r>
    </w:p>
    <w:p w:rsidR="009E45B2" w:rsidRDefault="009E45B2">
      <w:pPr>
        <w:pStyle w:val="Default"/>
        <w:rPr>
          <w:rFonts w:ascii="Arial" w:hAnsi="Arial" w:cs="Arial"/>
          <w:sz w:val="22"/>
          <w:szCs w:val="22"/>
        </w:rPr>
      </w:pPr>
    </w:p>
    <w:p w:rsidR="003D2203" w:rsidRDefault="003D2203">
      <w:pPr>
        <w:pStyle w:val="Default"/>
        <w:rPr>
          <w:rFonts w:ascii="Arial" w:hAnsi="Arial" w:cs="Arial"/>
          <w:sz w:val="22"/>
          <w:szCs w:val="22"/>
        </w:rPr>
      </w:pPr>
      <w:r>
        <w:rPr>
          <w:rFonts w:ascii="Arial" w:hAnsi="Arial" w:cs="Arial"/>
          <w:sz w:val="22"/>
          <w:szCs w:val="22"/>
        </w:rPr>
        <w:t xml:space="preserve">Complaints will be acknowledged within 5 working days, if provided in writing. </w:t>
      </w:r>
    </w:p>
    <w:p w:rsidR="009E45B2" w:rsidRDefault="009E45B2">
      <w:pPr>
        <w:pStyle w:val="Default"/>
        <w:rPr>
          <w:rFonts w:ascii="Arial" w:hAnsi="Arial" w:cs="Arial"/>
          <w:sz w:val="22"/>
          <w:szCs w:val="22"/>
        </w:rPr>
      </w:pPr>
    </w:p>
    <w:p w:rsidR="003D2203" w:rsidRDefault="003D2203">
      <w:pPr>
        <w:pStyle w:val="Default"/>
        <w:rPr>
          <w:rFonts w:ascii="Arial" w:hAnsi="Arial" w:cs="Arial"/>
          <w:sz w:val="22"/>
          <w:szCs w:val="22"/>
        </w:rPr>
      </w:pPr>
      <w:r>
        <w:rPr>
          <w:rFonts w:ascii="Arial" w:hAnsi="Arial" w:cs="Arial"/>
          <w:sz w:val="22"/>
          <w:szCs w:val="22"/>
        </w:rPr>
        <w:t xml:space="preserve">Following investigation of the complaint the school will write to parents as soon as possible advising of the outcome and explaining reasons for any actions taken. </w:t>
      </w:r>
    </w:p>
    <w:p w:rsidR="003D2203" w:rsidRDefault="003D2203">
      <w:pPr>
        <w:pStyle w:val="Default"/>
        <w:pageBreakBefore/>
        <w:rPr>
          <w:rFonts w:ascii="Arial" w:hAnsi="Arial" w:cs="Arial"/>
          <w:sz w:val="22"/>
          <w:szCs w:val="22"/>
        </w:rPr>
      </w:pP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Concern raised by parent, child or staff member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Handled by appropriate line management (Principal Teacher, Housemaster/mistress, Deputy Head, School Business Manager or Head)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Information gathering exercise takes place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Evidence is reviewed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Decision is made and action points agreed (if any)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Feedback given </w:t>
      </w:r>
    </w:p>
    <w:p w:rsidR="003D2203" w:rsidRDefault="003D2203" w:rsidP="009E45B2">
      <w:pPr>
        <w:pStyle w:val="Default"/>
        <w:numPr>
          <w:ilvl w:val="0"/>
          <w:numId w:val="9"/>
        </w:numPr>
        <w:rPr>
          <w:rFonts w:ascii="Arial" w:hAnsi="Arial" w:cs="Arial"/>
          <w:sz w:val="22"/>
          <w:szCs w:val="22"/>
        </w:rPr>
      </w:pPr>
      <w:r>
        <w:rPr>
          <w:rFonts w:ascii="Arial" w:hAnsi="Arial" w:cs="Arial"/>
          <w:sz w:val="22"/>
          <w:szCs w:val="22"/>
        </w:rPr>
        <w:t xml:space="preserve">Review action points with member of staff within 1 month </w:t>
      </w:r>
    </w:p>
    <w:p w:rsidR="003D2203" w:rsidRDefault="003D2203">
      <w:pPr>
        <w:pStyle w:val="Default"/>
        <w:rPr>
          <w:rFonts w:ascii="Arial" w:hAnsi="Arial" w:cs="Arial"/>
          <w:sz w:val="22"/>
          <w:szCs w:val="22"/>
        </w:rPr>
      </w:pPr>
    </w:p>
    <w:p w:rsidR="003D2203" w:rsidRDefault="003D2203">
      <w:pPr>
        <w:pStyle w:val="Default"/>
        <w:rPr>
          <w:rFonts w:ascii="Arial" w:hAnsi="Arial" w:cs="Arial"/>
          <w:b/>
          <w:bCs/>
          <w:sz w:val="22"/>
          <w:szCs w:val="22"/>
        </w:rPr>
      </w:pPr>
      <w:r>
        <w:rPr>
          <w:rFonts w:ascii="Arial" w:hAnsi="Arial" w:cs="Arial"/>
          <w:b/>
          <w:bCs/>
          <w:sz w:val="22"/>
          <w:szCs w:val="22"/>
        </w:rPr>
        <w:t xml:space="preserve">LEVEL TWO: </w:t>
      </w:r>
    </w:p>
    <w:p w:rsidR="009E45B2" w:rsidRDefault="009E45B2">
      <w:pPr>
        <w:pStyle w:val="Default"/>
        <w:rPr>
          <w:rFonts w:ascii="Arial" w:hAnsi="Arial" w:cs="Arial"/>
          <w:sz w:val="22"/>
          <w:szCs w:val="22"/>
        </w:rPr>
      </w:pPr>
    </w:p>
    <w:p w:rsidR="003D2203" w:rsidRDefault="003D2203">
      <w:pPr>
        <w:pStyle w:val="Default"/>
        <w:rPr>
          <w:rFonts w:ascii="Arial" w:hAnsi="Arial" w:cs="Arial"/>
          <w:b/>
          <w:bCs/>
          <w:sz w:val="22"/>
          <w:szCs w:val="22"/>
        </w:rPr>
      </w:pPr>
      <w:r>
        <w:rPr>
          <w:rFonts w:ascii="Arial" w:hAnsi="Arial" w:cs="Arial"/>
          <w:b/>
          <w:bCs/>
          <w:sz w:val="22"/>
          <w:szCs w:val="22"/>
        </w:rPr>
        <w:t xml:space="preserve">Formal complaint, raised in writing using the school’s complaints form at the Annex to this policy. </w:t>
      </w:r>
    </w:p>
    <w:p w:rsidR="009E45B2" w:rsidRDefault="009E45B2">
      <w:pPr>
        <w:pStyle w:val="Default"/>
        <w:rPr>
          <w:rFonts w:ascii="Arial" w:hAnsi="Arial" w:cs="Arial"/>
          <w:sz w:val="22"/>
          <w:szCs w:val="22"/>
        </w:rPr>
      </w:pPr>
    </w:p>
    <w:p w:rsidR="009E45B2" w:rsidRDefault="003D2203">
      <w:pPr>
        <w:pStyle w:val="Default"/>
        <w:rPr>
          <w:rFonts w:ascii="Arial" w:hAnsi="Arial" w:cs="Arial"/>
          <w:sz w:val="22"/>
          <w:szCs w:val="22"/>
        </w:rPr>
      </w:pPr>
      <w:r>
        <w:rPr>
          <w:rFonts w:ascii="Arial" w:hAnsi="Arial" w:cs="Arial"/>
          <w:sz w:val="22"/>
          <w:szCs w:val="22"/>
        </w:rPr>
        <w:t>Complaints of this nature will be acknowledged within 5 working days.</w:t>
      </w:r>
    </w:p>
    <w:p w:rsidR="003D2203" w:rsidRDefault="003D2203">
      <w:pPr>
        <w:pStyle w:val="Default"/>
        <w:rPr>
          <w:rFonts w:ascii="Arial" w:hAnsi="Arial" w:cs="Arial"/>
          <w:sz w:val="22"/>
          <w:szCs w:val="22"/>
        </w:rPr>
      </w:pPr>
      <w:r>
        <w:rPr>
          <w:rFonts w:ascii="Arial" w:hAnsi="Arial" w:cs="Arial"/>
          <w:sz w:val="22"/>
          <w:szCs w:val="22"/>
        </w:rPr>
        <w:t xml:space="preserve">  </w:t>
      </w:r>
    </w:p>
    <w:p w:rsidR="003D2203" w:rsidRDefault="003D2203">
      <w:pPr>
        <w:pStyle w:val="Default"/>
        <w:rPr>
          <w:rFonts w:ascii="Arial" w:hAnsi="Arial" w:cs="Arial"/>
          <w:sz w:val="22"/>
          <w:szCs w:val="22"/>
        </w:rPr>
      </w:pPr>
      <w:r>
        <w:rPr>
          <w:rFonts w:ascii="Arial" w:hAnsi="Arial" w:cs="Arial"/>
          <w:sz w:val="22"/>
          <w:szCs w:val="22"/>
        </w:rPr>
        <w:t xml:space="preserve">Following investigation of the complaint the school will write to parents as soon as possible advising of the outcome and explaining reasons for any actions taken. </w:t>
      </w:r>
    </w:p>
    <w:p w:rsidR="009E45B2" w:rsidRDefault="009E45B2">
      <w:pPr>
        <w:pStyle w:val="Default"/>
        <w:rPr>
          <w:rFonts w:ascii="Arial" w:hAnsi="Arial" w:cs="Arial"/>
          <w:sz w:val="22"/>
          <w:szCs w:val="22"/>
        </w:rPr>
      </w:pP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Complaint should be addressed to the Head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Head delegates to the appropriate person for investigation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Evidence will be gathered and reviewed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Recommendations for further action brought to SLT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SLT makes decision to uphold or not </w:t>
      </w:r>
    </w:p>
    <w:p w:rsidR="003D2203" w:rsidRDefault="003D2203" w:rsidP="009E45B2">
      <w:pPr>
        <w:pStyle w:val="Default"/>
        <w:numPr>
          <w:ilvl w:val="0"/>
          <w:numId w:val="9"/>
        </w:numPr>
        <w:spacing w:after="66"/>
        <w:rPr>
          <w:rFonts w:ascii="Arial" w:hAnsi="Arial" w:cs="Arial"/>
          <w:sz w:val="22"/>
          <w:szCs w:val="22"/>
        </w:rPr>
      </w:pPr>
      <w:r>
        <w:rPr>
          <w:rFonts w:ascii="Arial" w:hAnsi="Arial" w:cs="Arial"/>
          <w:sz w:val="22"/>
          <w:szCs w:val="22"/>
        </w:rPr>
        <w:t xml:space="preserve">Phone call to parent by Head or investigator and Head to write to parents with result </w:t>
      </w:r>
    </w:p>
    <w:p w:rsidR="003D2203" w:rsidRDefault="003D2203" w:rsidP="009E45B2">
      <w:pPr>
        <w:pStyle w:val="Default"/>
        <w:numPr>
          <w:ilvl w:val="0"/>
          <w:numId w:val="9"/>
        </w:numPr>
        <w:rPr>
          <w:rFonts w:ascii="Arial" w:hAnsi="Arial" w:cs="Arial"/>
          <w:sz w:val="22"/>
          <w:szCs w:val="22"/>
        </w:rPr>
      </w:pPr>
      <w:r>
        <w:rPr>
          <w:rFonts w:ascii="Arial" w:hAnsi="Arial" w:cs="Arial"/>
          <w:sz w:val="22"/>
          <w:szCs w:val="22"/>
        </w:rPr>
        <w:t xml:space="preserve">Information shared with all relevant parties </w:t>
      </w:r>
    </w:p>
    <w:p w:rsidR="003D2203" w:rsidRDefault="003D2203">
      <w:pPr>
        <w:pStyle w:val="Default"/>
        <w:rPr>
          <w:rFonts w:ascii="Arial" w:hAnsi="Arial" w:cs="Arial"/>
          <w:sz w:val="22"/>
          <w:szCs w:val="22"/>
        </w:rPr>
      </w:pPr>
    </w:p>
    <w:p w:rsidR="003D2203" w:rsidRDefault="003D2203">
      <w:pPr>
        <w:pStyle w:val="Default"/>
        <w:rPr>
          <w:rFonts w:ascii="Arial" w:hAnsi="Arial" w:cs="Arial"/>
          <w:b/>
          <w:bCs/>
          <w:sz w:val="22"/>
          <w:szCs w:val="22"/>
        </w:rPr>
      </w:pPr>
      <w:r>
        <w:rPr>
          <w:rFonts w:ascii="Arial" w:hAnsi="Arial" w:cs="Arial"/>
          <w:b/>
          <w:bCs/>
          <w:sz w:val="22"/>
          <w:szCs w:val="22"/>
        </w:rPr>
        <w:t xml:space="preserve">LEVEL THREE: </w:t>
      </w:r>
    </w:p>
    <w:p w:rsidR="009E45B2" w:rsidRDefault="009E45B2">
      <w:pPr>
        <w:pStyle w:val="Default"/>
        <w:rPr>
          <w:rFonts w:ascii="Arial" w:hAnsi="Arial" w:cs="Arial"/>
          <w:sz w:val="22"/>
          <w:szCs w:val="22"/>
        </w:rPr>
      </w:pPr>
    </w:p>
    <w:p w:rsidR="003D2203" w:rsidRDefault="003D2203">
      <w:pPr>
        <w:pStyle w:val="Default"/>
        <w:rPr>
          <w:rFonts w:ascii="Arial" w:hAnsi="Arial" w:cs="Arial"/>
          <w:b/>
          <w:bCs/>
          <w:sz w:val="22"/>
          <w:szCs w:val="22"/>
        </w:rPr>
      </w:pPr>
      <w:r>
        <w:rPr>
          <w:rFonts w:ascii="Arial" w:hAnsi="Arial" w:cs="Arial"/>
          <w:b/>
          <w:bCs/>
          <w:sz w:val="22"/>
          <w:szCs w:val="22"/>
        </w:rPr>
        <w:t xml:space="preserve">You are unhappy with the school’s decision or the complaint involves the Head </w:t>
      </w:r>
    </w:p>
    <w:p w:rsidR="009E45B2" w:rsidRDefault="009E45B2">
      <w:pPr>
        <w:pStyle w:val="Default"/>
        <w:rPr>
          <w:rFonts w:ascii="Arial" w:hAnsi="Arial" w:cs="Arial"/>
          <w:sz w:val="22"/>
          <w:szCs w:val="22"/>
        </w:rPr>
      </w:pPr>
    </w:p>
    <w:p w:rsidR="009E45B2" w:rsidRDefault="003D2203">
      <w:pPr>
        <w:pStyle w:val="Default"/>
        <w:rPr>
          <w:rFonts w:ascii="Arial" w:hAnsi="Arial" w:cs="Arial"/>
          <w:sz w:val="22"/>
          <w:szCs w:val="22"/>
        </w:rPr>
      </w:pPr>
      <w:r>
        <w:rPr>
          <w:rFonts w:ascii="Arial" w:hAnsi="Arial" w:cs="Arial"/>
          <w:sz w:val="22"/>
          <w:szCs w:val="22"/>
        </w:rPr>
        <w:t xml:space="preserve">Complaints of this nature will be acknowledged within 5 working days. </w:t>
      </w:r>
    </w:p>
    <w:p w:rsidR="003D2203" w:rsidRDefault="003D2203">
      <w:pPr>
        <w:pStyle w:val="Default"/>
        <w:rPr>
          <w:rFonts w:ascii="Arial" w:hAnsi="Arial" w:cs="Arial"/>
          <w:sz w:val="22"/>
          <w:szCs w:val="22"/>
        </w:rPr>
      </w:pPr>
      <w:r>
        <w:rPr>
          <w:rFonts w:ascii="Arial" w:hAnsi="Arial" w:cs="Arial"/>
          <w:sz w:val="22"/>
          <w:szCs w:val="22"/>
        </w:rPr>
        <w:t xml:space="preserve"> </w:t>
      </w:r>
    </w:p>
    <w:p w:rsidR="003D2203" w:rsidRDefault="003D2203">
      <w:pPr>
        <w:pStyle w:val="Default"/>
        <w:rPr>
          <w:rFonts w:ascii="Arial" w:hAnsi="Arial" w:cs="Arial"/>
          <w:sz w:val="22"/>
          <w:szCs w:val="22"/>
        </w:rPr>
      </w:pPr>
      <w:r>
        <w:rPr>
          <w:rFonts w:ascii="Arial" w:hAnsi="Arial" w:cs="Arial"/>
          <w:sz w:val="22"/>
          <w:szCs w:val="22"/>
        </w:rPr>
        <w:t xml:space="preserve">Following investigation of the complaint the school will write to parents as soon as possible advising of the outcome and explaining reasons for any actions taken. </w:t>
      </w:r>
    </w:p>
    <w:p w:rsidR="009E45B2" w:rsidRDefault="009E45B2">
      <w:pPr>
        <w:pStyle w:val="Default"/>
        <w:rPr>
          <w:rFonts w:ascii="Arial" w:hAnsi="Arial" w:cs="Arial"/>
          <w:sz w:val="22"/>
          <w:szCs w:val="22"/>
        </w:rPr>
      </w:pPr>
    </w:p>
    <w:p w:rsidR="003D2203" w:rsidRDefault="003D2203" w:rsidP="009E45B2">
      <w:pPr>
        <w:pStyle w:val="Default"/>
        <w:numPr>
          <w:ilvl w:val="0"/>
          <w:numId w:val="11"/>
        </w:numPr>
        <w:spacing w:after="67"/>
        <w:rPr>
          <w:rFonts w:ascii="Arial" w:hAnsi="Arial" w:cs="Arial"/>
          <w:sz w:val="22"/>
          <w:szCs w:val="22"/>
        </w:rPr>
      </w:pPr>
      <w:r>
        <w:rPr>
          <w:rFonts w:ascii="Arial" w:hAnsi="Arial" w:cs="Arial"/>
          <w:sz w:val="22"/>
          <w:szCs w:val="22"/>
        </w:rPr>
        <w:t xml:space="preserve">Complaint to be formalised, in writing, through the School Business Manager (SBM), in his role as Secretary to the Board of Her Majesty’s Commissioners (HMC). </w:t>
      </w:r>
    </w:p>
    <w:p w:rsidR="003D2203" w:rsidRDefault="003D2203" w:rsidP="009E45B2">
      <w:pPr>
        <w:pStyle w:val="Default"/>
        <w:numPr>
          <w:ilvl w:val="0"/>
          <w:numId w:val="11"/>
        </w:numPr>
        <w:spacing w:after="67"/>
        <w:rPr>
          <w:rFonts w:ascii="Arial" w:hAnsi="Arial" w:cs="Arial"/>
          <w:sz w:val="22"/>
          <w:szCs w:val="22"/>
        </w:rPr>
      </w:pPr>
      <w:r>
        <w:rPr>
          <w:rFonts w:ascii="Arial" w:hAnsi="Arial" w:cs="Arial"/>
          <w:sz w:val="22"/>
          <w:szCs w:val="22"/>
        </w:rPr>
        <w:t xml:space="preserve">SBM contacts Chair of HMC with details </w:t>
      </w:r>
    </w:p>
    <w:p w:rsidR="003D2203" w:rsidRDefault="003D2203" w:rsidP="009E45B2">
      <w:pPr>
        <w:pStyle w:val="Default"/>
        <w:numPr>
          <w:ilvl w:val="0"/>
          <w:numId w:val="11"/>
        </w:numPr>
        <w:spacing w:after="67"/>
        <w:rPr>
          <w:rFonts w:ascii="Arial" w:hAnsi="Arial" w:cs="Arial"/>
          <w:sz w:val="22"/>
          <w:szCs w:val="22"/>
        </w:rPr>
      </w:pPr>
      <w:r>
        <w:rPr>
          <w:rFonts w:ascii="Arial" w:hAnsi="Arial" w:cs="Arial"/>
          <w:sz w:val="22"/>
          <w:szCs w:val="22"/>
        </w:rPr>
        <w:t xml:space="preserve">Panel of HMC reviews evidence and gathers more as necessary </w:t>
      </w:r>
    </w:p>
    <w:p w:rsidR="003D2203" w:rsidRDefault="003D2203" w:rsidP="009E45B2">
      <w:pPr>
        <w:pStyle w:val="Default"/>
        <w:numPr>
          <w:ilvl w:val="0"/>
          <w:numId w:val="11"/>
        </w:numPr>
        <w:rPr>
          <w:rFonts w:ascii="Arial" w:hAnsi="Arial" w:cs="Arial"/>
          <w:sz w:val="22"/>
          <w:szCs w:val="22"/>
        </w:rPr>
      </w:pPr>
      <w:r>
        <w:rPr>
          <w:rFonts w:ascii="Arial" w:hAnsi="Arial" w:cs="Arial"/>
          <w:sz w:val="22"/>
          <w:szCs w:val="22"/>
        </w:rPr>
        <w:t xml:space="preserve">Chair of HMC writes to parents with decision, through the SBM </w:t>
      </w:r>
    </w:p>
    <w:p w:rsidR="003D2203" w:rsidRDefault="003D2203">
      <w:pPr>
        <w:pStyle w:val="Default"/>
        <w:rPr>
          <w:rFonts w:ascii="Arial" w:hAnsi="Arial" w:cs="Arial"/>
          <w:sz w:val="22"/>
          <w:szCs w:val="22"/>
        </w:rPr>
      </w:pPr>
    </w:p>
    <w:p w:rsidR="003D2203" w:rsidRDefault="003D2203">
      <w:pPr>
        <w:pStyle w:val="Default"/>
        <w:rPr>
          <w:rFonts w:ascii="Arial" w:hAnsi="Arial" w:cs="Arial"/>
          <w:sz w:val="22"/>
          <w:szCs w:val="22"/>
        </w:rPr>
      </w:pPr>
      <w:r>
        <w:rPr>
          <w:rFonts w:ascii="Arial" w:hAnsi="Arial" w:cs="Arial"/>
          <w:sz w:val="22"/>
          <w:szCs w:val="22"/>
        </w:rPr>
        <w:t xml:space="preserve"> </w:t>
      </w:r>
    </w:p>
    <w:p w:rsidR="003D2203" w:rsidRDefault="003D2203">
      <w:pPr>
        <w:pStyle w:val="Default"/>
        <w:rPr>
          <w:rFonts w:ascii="Arial" w:hAnsi="Arial" w:cs="Arial"/>
          <w:b/>
          <w:bCs/>
          <w:sz w:val="22"/>
          <w:szCs w:val="22"/>
        </w:rPr>
      </w:pPr>
      <w:r>
        <w:rPr>
          <w:rFonts w:ascii="Arial" w:hAnsi="Arial" w:cs="Arial"/>
          <w:b/>
          <w:bCs/>
          <w:sz w:val="22"/>
          <w:szCs w:val="22"/>
        </w:rPr>
        <w:t xml:space="preserve">LEVEL FOUR: </w:t>
      </w:r>
    </w:p>
    <w:p w:rsidR="009E45B2" w:rsidRDefault="009E45B2">
      <w:pPr>
        <w:pStyle w:val="Default"/>
        <w:rPr>
          <w:rFonts w:ascii="Arial" w:hAnsi="Arial" w:cs="Arial"/>
          <w:sz w:val="22"/>
          <w:szCs w:val="22"/>
        </w:rPr>
      </w:pPr>
    </w:p>
    <w:p w:rsidR="003D2203" w:rsidRDefault="003D2203">
      <w:pPr>
        <w:pStyle w:val="Default"/>
        <w:rPr>
          <w:rFonts w:ascii="Arial" w:hAnsi="Arial" w:cs="Arial"/>
          <w:sz w:val="22"/>
          <w:szCs w:val="22"/>
        </w:rPr>
      </w:pPr>
      <w:r>
        <w:rPr>
          <w:rFonts w:ascii="Arial" w:hAnsi="Arial" w:cs="Arial"/>
          <w:b/>
          <w:bCs/>
          <w:sz w:val="22"/>
          <w:szCs w:val="22"/>
        </w:rPr>
        <w:t>Further complaints</w:t>
      </w:r>
      <w:r>
        <w:rPr>
          <w:rFonts w:ascii="Arial" w:hAnsi="Arial" w:cs="Arial"/>
          <w:sz w:val="22"/>
          <w:szCs w:val="22"/>
        </w:rPr>
        <w:t xml:space="preserve"> </w:t>
      </w:r>
    </w:p>
    <w:p w:rsidR="009E45B2" w:rsidRDefault="009E45B2">
      <w:pPr>
        <w:pStyle w:val="Default"/>
        <w:rPr>
          <w:rFonts w:ascii="Arial" w:hAnsi="Arial" w:cs="Arial"/>
          <w:sz w:val="22"/>
          <w:szCs w:val="22"/>
        </w:rPr>
      </w:pPr>
    </w:p>
    <w:p w:rsidR="009E45B2" w:rsidRDefault="003D2203">
      <w:pPr>
        <w:pStyle w:val="Default"/>
        <w:rPr>
          <w:rFonts w:ascii="Arial" w:hAnsi="Arial" w:cs="Arial"/>
          <w:sz w:val="22"/>
          <w:szCs w:val="22"/>
        </w:rPr>
      </w:pPr>
      <w:r>
        <w:rPr>
          <w:rFonts w:ascii="Arial" w:hAnsi="Arial" w:cs="Arial"/>
          <w:sz w:val="22"/>
          <w:szCs w:val="22"/>
        </w:rPr>
        <w:t xml:space="preserve">It is the right of an individual to approach those below directly at any point within the complaints process. However, we would encourage complainants to follow the school’s internal process in the first instance, as an effective resolution at this level is in the best interests of all concerned. </w:t>
      </w:r>
    </w:p>
    <w:p w:rsidR="00ED2C4E" w:rsidRDefault="003D2203">
      <w:pPr>
        <w:pStyle w:val="Default"/>
        <w:rPr>
          <w:rFonts w:ascii="Arial" w:hAnsi="Arial" w:cs="Arial"/>
          <w:sz w:val="22"/>
          <w:szCs w:val="22"/>
        </w:rPr>
      </w:pPr>
      <w:r>
        <w:rPr>
          <w:rFonts w:ascii="Arial" w:hAnsi="Arial" w:cs="Arial"/>
          <w:sz w:val="22"/>
          <w:szCs w:val="22"/>
        </w:rPr>
        <w:t xml:space="preserve"> </w:t>
      </w:r>
    </w:p>
    <w:p w:rsidR="003D2203" w:rsidRDefault="00ED2C4E">
      <w:pPr>
        <w:pStyle w:val="Default"/>
        <w:rPr>
          <w:rFonts w:ascii="Arial" w:hAnsi="Arial" w:cs="Arial"/>
          <w:sz w:val="22"/>
          <w:szCs w:val="22"/>
        </w:rPr>
      </w:pPr>
      <w:r>
        <w:rPr>
          <w:rFonts w:ascii="Arial" w:hAnsi="Arial" w:cs="Arial"/>
          <w:sz w:val="22"/>
          <w:szCs w:val="22"/>
        </w:rPr>
        <w:br w:type="page"/>
      </w:r>
    </w:p>
    <w:p w:rsidR="003D2203" w:rsidRDefault="003D2203" w:rsidP="009E45B2">
      <w:pPr>
        <w:pStyle w:val="Default"/>
        <w:numPr>
          <w:ilvl w:val="0"/>
          <w:numId w:val="12"/>
        </w:numPr>
        <w:spacing w:after="66"/>
        <w:rPr>
          <w:rFonts w:ascii="Arial" w:hAnsi="Arial" w:cs="Arial"/>
          <w:sz w:val="22"/>
          <w:szCs w:val="22"/>
        </w:rPr>
      </w:pPr>
      <w:r>
        <w:rPr>
          <w:rFonts w:ascii="Arial" w:hAnsi="Arial" w:cs="Arial"/>
          <w:sz w:val="22"/>
          <w:szCs w:val="22"/>
        </w:rPr>
        <w:lastRenderedPageBreak/>
        <w:t xml:space="preserve">Directorate Children and Young People (DCYP), via the Senior Principal of MOD schools </w:t>
      </w:r>
    </w:p>
    <w:p w:rsidR="003D2203" w:rsidRDefault="003D2203" w:rsidP="009E45B2">
      <w:pPr>
        <w:pStyle w:val="Default"/>
        <w:numPr>
          <w:ilvl w:val="0"/>
          <w:numId w:val="12"/>
        </w:numPr>
        <w:rPr>
          <w:rFonts w:ascii="Arial" w:hAnsi="Arial" w:cs="Arial"/>
          <w:sz w:val="22"/>
          <w:szCs w:val="22"/>
        </w:rPr>
      </w:pPr>
      <w:r>
        <w:rPr>
          <w:rFonts w:ascii="Arial" w:hAnsi="Arial" w:cs="Arial"/>
          <w:sz w:val="22"/>
          <w:szCs w:val="22"/>
        </w:rPr>
        <w:t xml:space="preserve">Chair HMC </w:t>
      </w:r>
    </w:p>
    <w:p w:rsidR="003D2203" w:rsidRDefault="003D2203" w:rsidP="009E45B2">
      <w:pPr>
        <w:pStyle w:val="Default"/>
        <w:numPr>
          <w:ilvl w:val="0"/>
          <w:numId w:val="12"/>
        </w:numPr>
        <w:spacing w:after="66"/>
        <w:rPr>
          <w:rFonts w:ascii="Arial" w:hAnsi="Arial" w:cs="Arial"/>
          <w:sz w:val="22"/>
          <w:szCs w:val="22"/>
        </w:rPr>
      </w:pPr>
      <w:r>
        <w:rPr>
          <w:rFonts w:ascii="Arial" w:hAnsi="Arial" w:cs="Arial"/>
          <w:sz w:val="22"/>
          <w:szCs w:val="22"/>
        </w:rPr>
        <w:t xml:space="preserve">Education Scotland (HMIe) </w:t>
      </w:r>
    </w:p>
    <w:p w:rsidR="003D2203" w:rsidRDefault="003D2203" w:rsidP="009E45B2">
      <w:pPr>
        <w:pStyle w:val="Default"/>
        <w:numPr>
          <w:ilvl w:val="0"/>
          <w:numId w:val="12"/>
        </w:numPr>
        <w:spacing w:after="66"/>
        <w:rPr>
          <w:rFonts w:ascii="Arial" w:hAnsi="Arial" w:cs="Arial"/>
          <w:sz w:val="22"/>
          <w:szCs w:val="22"/>
        </w:rPr>
      </w:pPr>
      <w:r>
        <w:rPr>
          <w:rFonts w:ascii="Arial" w:hAnsi="Arial" w:cs="Arial"/>
          <w:sz w:val="22"/>
          <w:szCs w:val="22"/>
        </w:rPr>
        <w:t xml:space="preserve">Care Inspectorate  </w:t>
      </w:r>
    </w:p>
    <w:p w:rsidR="003D2203" w:rsidRDefault="003D2203" w:rsidP="009E45B2">
      <w:pPr>
        <w:pStyle w:val="Default"/>
        <w:numPr>
          <w:ilvl w:val="0"/>
          <w:numId w:val="12"/>
        </w:numPr>
        <w:rPr>
          <w:rFonts w:ascii="Arial" w:hAnsi="Arial" w:cs="Arial"/>
          <w:sz w:val="22"/>
          <w:szCs w:val="22"/>
        </w:rPr>
      </w:pPr>
      <w:r>
        <w:rPr>
          <w:rFonts w:ascii="Arial" w:hAnsi="Arial" w:cs="Arial"/>
          <w:sz w:val="22"/>
          <w:szCs w:val="22"/>
        </w:rPr>
        <w:t xml:space="preserve">Registrar of Independent Schools </w:t>
      </w:r>
    </w:p>
    <w:p w:rsidR="003D2203" w:rsidRDefault="003D2203">
      <w:pPr>
        <w:pStyle w:val="Default"/>
        <w:rPr>
          <w:rFonts w:ascii="Arial" w:hAnsi="Arial" w:cs="Arial"/>
          <w:sz w:val="22"/>
          <w:szCs w:val="22"/>
        </w:rPr>
      </w:pPr>
    </w:p>
    <w:p w:rsidR="003D2203" w:rsidRDefault="003D2203">
      <w:pPr>
        <w:pStyle w:val="Default"/>
        <w:rPr>
          <w:rFonts w:ascii="Arial" w:hAnsi="Arial" w:cs="Arial"/>
          <w:sz w:val="22"/>
          <w:szCs w:val="22"/>
        </w:rPr>
      </w:pPr>
      <w:r>
        <w:rPr>
          <w:rFonts w:ascii="Arial" w:hAnsi="Arial" w:cs="Arial"/>
          <w:b/>
          <w:bCs/>
          <w:sz w:val="22"/>
          <w:szCs w:val="22"/>
        </w:rPr>
        <w:t>Exclusions</w:t>
      </w:r>
      <w:r>
        <w:rPr>
          <w:rFonts w:ascii="Arial" w:hAnsi="Arial" w:cs="Arial"/>
          <w:sz w:val="22"/>
          <w:szCs w:val="22"/>
        </w:rPr>
        <w:t xml:space="preserve">. Complaints against exclusion at Level 4 are to be directed to the Senior Principal MOD Schools and Chair HMC only. </w:t>
      </w:r>
    </w:p>
    <w:p w:rsidR="009E45B2" w:rsidRDefault="009E45B2">
      <w:pPr>
        <w:pStyle w:val="Default"/>
        <w:rPr>
          <w:sz w:val="22"/>
          <w:szCs w:val="22"/>
        </w:rPr>
      </w:pPr>
    </w:p>
    <w:p w:rsidR="005E06AE" w:rsidRDefault="005E06AE">
      <w:pPr>
        <w:pStyle w:val="Default"/>
        <w:rPr>
          <w:sz w:val="22"/>
          <w:szCs w:val="22"/>
        </w:rPr>
      </w:pPr>
    </w:p>
    <w:p w:rsidR="009E45B2" w:rsidRDefault="003D2203">
      <w:pPr>
        <w:pStyle w:val="Default"/>
        <w:rPr>
          <w:rFonts w:ascii="Arial" w:hAnsi="Arial" w:cs="Arial"/>
          <w:b/>
          <w:bCs/>
          <w:color w:val="001F5F"/>
          <w:sz w:val="28"/>
          <w:szCs w:val="28"/>
        </w:rPr>
      </w:pPr>
      <w:r>
        <w:rPr>
          <w:rFonts w:ascii="Arial" w:hAnsi="Arial" w:cs="Arial"/>
          <w:b/>
          <w:bCs/>
          <w:color w:val="001F5F"/>
          <w:sz w:val="28"/>
          <w:szCs w:val="28"/>
        </w:rPr>
        <w:t xml:space="preserve">3. </w:t>
      </w:r>
      <w:r w:rsidR="009E45B2">
        <w:rPr>
          <w:rFonts w:ascii="Arial" w:hAnsi="Arial" w:cs="Arial"/>
          <w:b/>
          <w:bCs/>
          <w:color w:val="001F5F"/>
          <w:sz w:val="28"/>
          <w:szCs w:val="28"/>
        </w:rPr>
        <w:tab/>
      </w:r>
      <w:r>
        <w:rPr>
          <w:rFonts w:ascii="Arial" w:hAnsi="Arial" w:cs="Arial"/>
          <w:b/>
          <w:bCs/>
          <w:color w:val="001F5F"/>
          <w:sz w:val="28"/>
          <w:szCs w:val="28"/>
        </w:rPr>
        <w:t>Contact Details</w:t>
      </w:r>
    </w:p>
    <w:p w:rsidR="003D2203" w:rsidRDefault="003D2203">
      <w:pPr>
        <w:pStyle w:val="Default"/>
        <w:rPr>
          <w:rFonts w:ascii="Arial" w:hAnsi="Arial" w:cs="Arial"/>
          <w:color w:val="001F5F"/>
          <w:sz w:val="28"/>
          <w:szCs w:val="28"/>
        </w:rPr>
      </w:pPr>
      <w:r>
        <w:rPr>
          <w:rFonts w:ascii="Arial" w:hAnsi="Arial" w:cs="Arial"/>
          <w:b/>
          <w:bCs/>
          <w:color w:val="001F5F"/>
          <w:sz w:val="28"/>
          <w:szCs w:val="28"/>
        </w:rPr>
        <w:t xml:space="preserve"> </w:t>
      </w:r>
    </w:p>
    <w:p w:rsidR="003D2203" w:rsidRDefault="003D2203" w:rsidP="009E45B2">
      <w:pPr>
        <w:pStyle w:val="Default"/>
        <w:ind w:left="567"/>
        <w:rPr>
          <w:rFonts w:ascii="Arial" w:hAnsi="Arial" w:cs="Arial"/>
          <w:sz w:val="22"/>
          <w:szCs w:val="22"/>
        </w:rPr>
      </w:pPr>
      <w:r>
        <w:rPr>
          <w:rFonts w:ascii="Arial" w:hAnsi="Arial" w:cs="Arial"/>
          <w:sz w:val="22"/>
          <w:szCs w:val="22"/>
        </w:rPr>
        <w:t xml:space="preserve">a. The Headmaster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Queen Victoria School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Perth Road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DUNBLANE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FK15 0JY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Tel: 0131 310 2901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E-mail: </w:t>
      </w:r>
      <w:hyperlink r:id="rId10" w:history="1">
        <w:r>
          <w:rPr>
            <w:rFonts w:ascii="Arial" w:hAnsi="Arial" w:cs="Arial"/>
            <w:color w:val="0000FF"/>
            <w:sz w:val="22"/>
            <w:szCs w:val="22"/>
          </w:rPr>
          <w:t>donald.shaw@qvs.org.uk</w:t>
        </w:r>
      </w:hyperlink>
      <w:r>
        <w:rPr>
          <w:rFonts w:ascii="Arial" w:hAnsi="Arial" w:cs="Arial"/>
          <w:sz w:val="22"/>
          <w:szCs w:val="22"/>
        </w:rPr>
        <w:t xml:space="preserve"> </w:t>
      </w:r>
    </w:p>
    <w:p w:rsidR="003D2203" w:rsidRDefault="003D2203" w:rsidP="009E45B2">
      <w:pPr>
        <w:pStyle w:val="Default"/>
        <w:rPr>
          <w:rFonts w:ascii="Arial" w:hAnsi="Arial" w:cs="Arial"/>
          <w:sz w:val="22"/>
          <w:szCs w:val="22"/>
        </w:rPr>
      </w:pPr>
      <w:r>
        <w:rPr>
          <w:rFonts w:ascii="Arial" w:hAnsi="Arial" w:cs="Arial"/>
          <w:sz w:val="22"/>
          <w:szCs w:val="22"/>
        </w:rPr>
        <w:t xml:space="preserve"> </w:t>
      </w:r>
    </w:p>
    <w:p w:rsidR="003D2203" w:rsidRDefault="003D2203" w:rsidP="009E45B2">
      <w:pPr>
        <w:pStyle w:val="Default"/>
        <w:ind w:left="567"/>
        <w:rPr>
          <w:rFonts w:ascii="Arial" w:hAnsi="Arial" w:cs="Arial"/>
          <w:sz w:val="22"/>
          <w:szCs w:val="22"/>
        </w:rPr>
      </w:pPr>
      <w:r>
        <w:rPr>
          <w:rFonts w:ascii="Arial" w:hAnsi="Arial" w:cs="Arial"/>
          <w:sz w:val="22"/>
          <w:szCs w:val="22"/>
        </w:rPr>
        <w:t xml:space="preserve">b. The Chair of Her Majesty’s Commissioners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c/o The Secretary to the Board of Her Majesty’s Commissioners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Queen Victoria School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Perth Road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DUNBLANE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FK15 0JY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Tel: 0131 310 2902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E-mail: </w:t>
      </w:r>
      <w:hyperlink r:id="rId11" w:history="1">
        <w:r>
          <w:rPr>
            <w:rFonts w:ascii="Arial" w:hAnsi="Arial" w:cs="Arial"/>
            <w:color w:val="0000FF"/>
            <w:sz w:val="22"/>
            <w:szCs w:val="22"/>
          </w:rPr>
          <w:t>nigel.cunningham@qvs.org.uk</w:t>
        </w:r>
      </w:hyperlink>
      <w:r>
        <w:rPr>
          <w:rFonts w:ascii="Arial" w:hAnsi="Arial" w:cs="Arial"/>
          <w:sz w:val="22"/>
          <w:szCs w:val="22"/>
        </w:rPr>
        <w:t xml:space="preserve"> </w:t>
      </w:r>
    </w:p>
    <w:p w:rsidR="003D2203" w:rsidRDefault="003D2203">
      <w:pPr>
        <w:pStyle w:val="Default"/>
        <w:rPr>
          <w:rFonts w:ascii="Arial" w:hAnsi="Arial" w:cs="Arial"/>
          <w:sz w:val="22"/>
          <w:szCs w:val="22"/>
        </w:rPr>
      </w:pPr>
      <w:r>
        <w:rPr>
          <w:rFonts w:ascii="Arial" w:hAnsi="Arial" w:cs="Arial"/>
          <w:sz w:val="22"/>
          <w:szCs w:val="22"/>
        </w:rPr>
        <w:t xml:space="preserve"> </w:t>
      </w:r>
    </w:p>
    <w:p w:rsidR="003D2203" w:rsidRDefault="003D2203" w:rsidP="009E45B2">
      <w:pPr>
        <w:pStyle w:val="Default"/>
        <w:ind w:left="567"/>
        <w:rPr>
          <w:rFonts w:ascii="Arial" w:hAnsi="Arial" w:cs="Arial"/>
          <w:sz w:val="22"/>
          <w:szCs w:val="22"/>
        </w:rPr>
      </w:pPr>
      <w:r>
        <w:rPr>
          <w:rFonts w:ascii="Arial" w:hAnsi="Arial" w:cs="Arial"/>
          <w:sz w:val="22"/>
          <w:szCs w:val="22"/>
        </w:rPr>
        <w:t xml:space="preserve">c. Senior Principal MOD Schools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Directorate Children and Young People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Building 8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Trenchard Lines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Upavon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PEWSEY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Wiltshire </w:t>
      </w:r>
    </w:p>
    <w:p w:rsidR="003D2203" w:rsidRDefault="003D2203" w:rsidP="009E45B2">
      <w:pPr>
        <w:pStyle w:val="Default"/>
        <w:ind w:left="851"/>
        <w:rPr>
          <w:rFonts w:ascii="Arial" w:hAnsi="Arial" w:cs="Arial"/>
          <w:sz w:val="22"/>
          <w:szCs w:val="22"/>
        </w:rPr>
      </w:pPr>
      <w:r>
        <w:rPr>
          <w:rFonts w:ascii="Arial" w:hAnsi="Arial" w:cs="Arial"/>
          <w:sz w:val="22"/>
          <w:szCs w:val="22"/>
        </w:rPr>
        <w:t xml:space="preserve">SN9 6BE </w:t>
      </w:r>
    </w:p>
    <w:p w:rsidR="003D2203" w:rsidRDefault="003D2203" w:rsidP="009E45B2">
      <w:pPr>
        <w:pStyle w:val="Default"/>
        <w:ind w:left="851"/>
        <w:rPr>
          <w:rFonts w:ascii="Arial" w:hAnsi="Arial" w:cs="Arial"/>
          <w:b/>
          <w:bCs/>
          <w:sz w:val="22"/>
          <w:szCs w:val="22"/>
        </w:rPr>
      </w:pPr>
      <w:r>
        <w:rPr>
          <w:rFonts w:ascii="Arial" w:hAnsi="Arial" w:cs="Arial"/>
          <w:sz w:val="22"/>
          <w:szCs w:val="22"/>
        </w:rPr>
        <w:t xml:space="preserve">E-mail: </w:t>
      </w:r>
      <w:hyperlink r:id="rId12" w:history="1">
        <w:r>
          <w:rPr>
            <w:rFonts w:ascii="Arial" w:hAnsi="Arial" w:cs="Arial"/>
            <w:color w:val="0000FF"/>
            <w:sz w:val="22"/>
            <w:szCs w:val="22"/>
          </w:rPr>
          <w:t>DCYP-DCYP-MAILBOX@mod.gov.uk</w:t>
        </w:r>
      </w:hyperlink>
      <w:r>
        <w:rPr>
          <w:rFonts w:ascii="Arial" w:hAnsi="Arial" w:cs="Arial"/>
          <w:b/>
          <w:bCs/>
          <w:sz w:val="22"/>
          <w:szCs w:val="22"/>
        </w:rPr>
        <w:t xml:space="preserve"> </w:t>
      </w:r>
    </w:p>
    <w:p w:rsidR="005B73EC" w:rsidRDefault="005B73EC" w:rsidP="009E45B2">
      <w:pPr>
        <w:pStyle w:val="Default"/>
        <w:ind w:left="851"/>
      </w:pPr>
    </w:p>
    <w:p w:rsidR="005B73EC" w:rsidRDefault="005B73EC" w:rsidP="009E45B2">
      <w:pPr>
        <w:pStyle w:val="Default"/>
        <w:ind w:left="851"/>
      </w:pPr>
    </w:p>
    <w:p w:rsidR="005B73EC" w:rsidRDefault="005B73EC" w:rsidP="009E45B2">
      <w:pPr>
        <w:pStyle w:val="Default"/>
        <w:ind w:left="851"/>
      </w:pPr>
    </w:p>
    <w:p w:rsidR="005B73EC" w:rsidRDefault="005B73EC" w:rsidP="009E45B2">
      <w:pPr>
        <w:pStyle w:val="Default"/>
        <w:ind w:left="851"/>
      </w:pPr>
    </w:p>
    <w:p w:rsidR="00ED2C4E" w:rsidRPr="00ED2C4E" w:rsidRDefault="005B73EC" w:rsidP="00ED2C4E">
      <w:pPr>
        <w:autoSpaceDE w:val="0"/>
        <w:autoSpaceDN w:val="0"/>
        <w:adjustRightInd w:val="0"/>
        <w:spacing w:after="0" w:line="240" w:lineRule="auto"/>
        <w:jc w:val="center"/>
        <w:rPr>
          <w:rFonts w:ascii="Times New Roman" w:eastAsia="Times New Roman" w:hAnsi="Times New Roman"/>
          <w:b/>
          <w:bCs/>
          <w:lang w:eastAsia="en-US"/>
        </w:rPr>
      </w:pPr>
      <w:r>
        <w:br w:type="page"/>
      </w:r>
      <w:r w:rsidR="00C7789D">
        <w:rPr>
          <w:rFonts w:eastAsia="Times New Roman"/>
          <w:noProof/>
        </w:rPr>
        <w:lastRenderedPageBreak/>
        <w:drawing>
          <wp:inline distT="0" distB="0" distL="0" distR="0">
            <wp:extent cx="9620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1000125"/>
                    </a:xfrm>
                    <a:prstGeom prst="rect">
                      <a:avLst/>
                    </a:prstGeom>
                    <a:noFill/>
                    <a:ln>
                      <a:noFill/>
                    </a:ln>
                  </pic:spPr>
                </pic:pic>
              </a:graphicData>
            </a:graphic>
          </wp:inline>
        </w:drawing>
      </w:r>
    </w:p>
    <w:p w:rsidR="00ED2C4E" w:rsidRPr="00ED2C4E" w:rsidRDefault="00ED2C4E" w:rsidP="00ED2C4E">
      <w:pPr>
        <w:autoSpaceDE w:val="0"/>
        <w:autoSpaceDN w:val="0"/>
        <w:adjustRightInd w:val="0"/>
        <w:spacing w:after="0" w:line="240" w:lineRule="auto"/>
        <w:jc w:val="center"/>
        <w:rPr>
          <w:rFonts w:ascii="Times New Roman" w:eastAsia="Times New Roman" w:hAnsi="Times New Roman"/>
          <w:b/>
          <w:bCs/>
          <w:lang w:eastAsia="en-US"/>
        </w:rPr>
      </w:pPr>
    </w:p>
    <w:p w:rsidR="00ED2C4E" w:rsidRPr="00ED2C4E" w:rsidRDefault="00ED2C4E" w:rsidP="00ED2C4E">
      <w:pPr>
        <w:autoSpaceDE w:val="0"/>
        <w:autoSpaceDN w:val="0"/>
        <w:adjustRightInd w:val="0"/>
        <w:spacing w:after="0" w:line="240" w:lineRule="auto"/>
        <w:jc w:val="center"/>
        <w:rPr>
          <w:rFonts w:ascii="Arial" w:eastAsia="Times New Roman" w:hAnsi="Arial" w:cs="Arial"/>
          <w:b/>
          <w:bCs/>
          <w:sz w:val="36"/>
          <w:szCs w:val="36"/>
          <w:lang w:eastAsia="en-US"/>
        </w:rPr>
      </w:pPr>
      <w:r w:rsidRPr="00ED2C4E">
        <w:rPr>
          <w:rFonts w:ascii="Arial" w:eastAsia="Times New Roman" w:hAnsi="Arial" w:cs="Arial"/>
          <w:b/>
          <w:bCs/>
          <w:color w:val="002060"/>
          <w:sz w:val="36"/>
          <w:szCs w:val="36"/>
          <w:lang w:eastAsia="en-US"/>
        </w:rPr>
        <w:t xml:space="preserve">QVS </w:t>
      </w:r>
      <w:r w:rsidRPr="00ED2C4E">
        <w:rPr>
          <w:rFonts w:ascii="Arial" w:eastAsia="Times New Roman" w:hAnsi="Arial" w:cs="Arial"/>
          <w:b/>
          <w:bCs/>
          <w:color w:val="002060"/>
          <w:sz w:val="36"/>
          <w:szCs w:val="36"/>
          <w:u w:val="single"/>
          <w:lang w:eastAsia="en-US"/>
        </w:rPr>
        <w:t>Formal</w:t>
      </w:r>
      <w:r w:rsidRPr="00ED2C4E">
        <w:rPr>
          <w:rFonts w:ascii="Arial" w:eastAsia="Times New Roman" w:hAnsi="Arial" w:cs="Arial"/>
          <w:b/>
          <w:bCs/>
          <w:color w:val="002060"/>
          <w:sz w:val="36"/>
          <w:szCs w:val="36"/>
          <w:lang w:eastAsia="en-US"/>
        </w:rPr>
        <w:t xml:space="preserve"> Complaint Form</w:t>
      </w:r>
    </w:p>
    <w:p w:rsidR="00ED2C4E" w:rsidRPr="00ED2C4E" w:rsidRDefault="00ED2C4E" w:rsidP="00ED2C4E">
      <w:pPr>
        <w:autoSpaceDE w:val="0"/>
        <w:autoSpaceDN w:val="0"/>
        <w:adjustRightInd w:val="0"/>
        <w:spacing w:after="0" w:line="240" w:lineRule="auto"/>
        <w:jc w:val="center"/>
        <w:rPr>
          <w:rFonts w:ascii="Times New Roman" w:eastAsia="Times New Roman" w:hAnsi="Times New Roman"/>
          <w:b/>
          <w:bCs/>
          <w:lang w:eastAsia="en-US"/>
        </w:rPr>
      </w:pPr>
    </w:p>
    <w:p w:rsidR="00ED2C4E" w:rsidRPr="00ED2C4E" w:rsidRDefault="00ED2C4E" w:rsidP="00ED2C4E">
      <w:pPr>
        <w:autoSpaceDE w:val="0"/>
        <w:autoSpaceDN w:val="0"/>
        <w:adjustRightInd w:val="0"/>
        <w:spacing w:after="0" w:line="240" w:lineRule="auto"/>
        <w:rPr>
          <w:rFonts w:ascii="Times New Roman" w:eastAsia="Times New Roman" w:hAnsi="Times New Roman"/>
          <w:bCs/>
          <w:lang w:eastAsia="en-US"/>
        </w:rPr>
      </w:pPr>
    </w:p>
    <w:p w:rsidR="00ED2C4E" w:rsidRPr="00ED2C4E" w:rsidRDefault="00ED2C4E" w:rsidP="00ED2C4E">
      <w:pPr>
        <w:autoSpaceDE w:val="0"/>
        <w:autoSpaceDN w:val="0"/>
        <w:adjustRightInd w:val="0"/>
        <w:spacing w:after="0" w:line="240" w:lineRule="auto"/>
        <w:rPr>
          <w:rFonts w:ascii="Arial" w:eastAsia="Times New Roman" w:hAnsi="Arial" w:cs="Arial"/>
          <w:b/>
          <w:bCs/>
          <w:lang w:eastAsia="en-US"/>
        </w:rPr>
      </w:pPr>
      <w:r w:rsidRPr="00ED2C4E">
        <w:rPr>
          <w:rFonts w:ascii="Arial" w:eastAsia="Times New Roman" w:hAnsi="Arial" w:cs="Arial"/>
          <w:bCs/>
          <w:lang w:eastAsia="en-US"/>
        </w:rPr>
        <w:t xml:space="preserve">Please complete and </w:t>
      </w:r>
      <w:r w:rsidRPr="00ED2C4E">
        <w:rPr>
          <w:rFonts w:ascii="Arial" w:eastAsia="Times New Roman" w:hAnsi="Arial" w:cs="Arial"/>
          <w:lang w:eastAsia="en-US"/>
        </w:rPr>
        <w:t>return this form to the Head who upon receipt will acknowledge the complaint, and take the appropriate action required.</w:t>
      </w:r>
    </w:p>
    <w:p w:rsidR="00ED2C4E" w:rsidRPr="00ED2C4E" w:rsidRDefault="00ED2C4E" w:rsidP="00ED2C4E">
      <w:pPr>
        <w:autoSpaceDE w:val="0"/>
        <w:autoSpaceDN w:val="0"/>
        <w:adjustRightInd w:val="0"/>
        <w:spacing w:after="0" w:line="240" w:lineRule="auto"/>
        <w:rPr>
          <w:rFonts w:ascii="Arial" w:eastAsia="Times New Roman" w:hAnsi="Arial" w:cs="Arial"/>
          <w:lang w:eastAsia="en-US"/>
        </w:rPr>
      </w:pPr>
    </w:p>
    <w:tbl>
      <w:tblPr>
        <w:tblW w:w="10589" w:type="dxa"/>
        <w:tblInd w:w="93" w:type="dxa"/>
        <w:tblLook w:val="04A0" w:firstRow="1" w:lastRow="0" w:firstColumn="1" w:lastColumn="0" w:noHBand="0" w:noVBand="1"/>
      </w:tblPr>
      <w:tblGrid>
        <w:gridCol w:w="2168"/>
        <w:gridCol w:w="4117"/>
        <w:gridCol w:w="1132"/>
        <w:gridCol w:w="3172"/>
      </w:tblGrid>
      <w:tr w:rsidR="00ED2C4E" w:rsidRPr="00ED2C4E" w:rsidTr="00ED2C4E">
        <w:trPr>
          <w:trHeight w:val="461"/>
        </w:trPr>
        <w:tc>
          <w:tcPr>
            <w:tcW w:w="10589" w:type="dxa"/>
            <w:gridSpan w:val="4"/>
            <w:tcBorders>
              <w:top w:val="double" w:sz="4" w:space="0" w:color="auto"/>
              <w:left w:val="double" w:sz="4" w:space="0" w:color="auto"/>
              <w:bottom w:val="single" w:sz="8" w:space="0" w:color="auto"/>
              <w:right w:val="double" w:sz="4" w:space="0" w:color="auto"/>
            </w:tcBorders>
            <w:shd w:val="clear" w:color="000000" w:fill="FFFF00"/>
            <w:noWrap/>
            <w:vAlign w:val="center"/>
            <w:hideMark/>
          </w:tcPr>
          <w:p w:rsidR="00ED2C4E" w:rsidRPr="00ED2C4E" w:rsidRDefault="00ED2C4E" w:rsidP="00ED2C4E">
            <w:pPr>
              <w:spacing w:after="0" w:line="240" w:lineRule="auto"/>
              <w:rPr>
                <w:rFonts w:ascii="Arial" w:hAnsi="Arial" w:cs="Arial"/>
                <w:b/>
                <w:color w:val="002060"/>
              </w:rPr>
            </w:pPr>
          </w:p>
          <w:p w:rsidR="00ED2C4E" w:rsidRPr="00ED2C4E" w:rsidRDefault="00ED2C4E" w:rsidP="00ED2C4E">
            <w:pPr>
              <w:spacing w:after="0" w:line="240" w:lineRule="auto"/>
              <w:rPr>
                <w:rFonts w:ascii="Arial" w:hAnsi="Arial" w:cs="Arial"/>
                <w:b/>
                <w:color w:val="002060"/>
              </w:rPr>
            </w:pPr>
            <w:r w:rsidRPr="00ED2C4E">
              <w:rPr>
                <w:rFonts w:ascii="Arial" w:hAnsi="Arial" w:cs="Arial"/>
                <w:b/>
                <w:color w:val="002060"/>
              </w:rPr>
              <w:t>Section A – Personal Details</w:t>
            </w:r>
          </w:p>
          <w:p w:rsidR="00ED2C4E" w:rsidRPr="00ED2C4E" w:rsidRDefault="00ED2C4E" w:rsidP="00ED2C4E">
            <w:pPr>
              <w:spacing w:after="0" w:line="240" w:lineRule="auto"/>
              <w:rPr>
                <w:rFonts w:ascii="Arial" w:hAnsi="Arial" w:cs="Arial"/>
                <w:b/>
                <w:color w:val="000000"/>
              </w:rPr>
            </w:pPr>
          </w:p>
        </w:tc>
      </w:tr>
      <w:tr w:rsidR="00ED2C4E" w:rsidRPr="00ED2C4E" w:rsidTr="00ED2C4E">
        <w:trPr>
          <w:trHeight w:val="482"/>
        </w:trPr>
        <w:tc>
          <w:tcPr>
            <w:tcW w:w="2168" w:type="dxa"/>
            <w:tcBorders>
              <w:top w:val="double" w:sz="4" w:space="0" w:color="auto"/>
              <w:left w:val="double" w:sz="4" w:space="0" w:color="auto"/>
              <w:bottom w:val="single" w:sz="4" w:space="0" w:color="auto"/>
              <w:right w:val="sing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xml:space="preserve">Parent/carer’s </w:t>
            </w:r>
          </w:p>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xml:space="preserve">Full Name </w:t>
            </w:r>
          </w:p>
        </w:tc>
        <w:tc>
          <w:tcPr>
            <w:tcW w:w="8421" w:type="dxa"/>
            <w:gridSpan w:val="3"/>
            <w:tcBorders>
              <w:top w:val="double" w:sz="4" w:space="0" w:color="auto"/>
              <w:left w:val="nil"/>
              <w:bottom w:val="sing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r w:rsidR="00ED2C4E" w:rsidRPr="00ED2C4E" w:rsidTr="00ED2C4E">
        <w:trPr>
          <w:trHeight w:val="482"/>
        </w:trPr>
        <w:tc>
          <w:tcPr>
            <w:tcW w:w="2168" w:type="dxa"/>
            <w:tcBorders>
              <w:top w:val="nil"/>
              <w:left w:val="double" w:sz="4" w:space="0" w:color="auto"/>
              <w:bottom w:val="single" w:sz="4" w:space="0" w:color="auto"/>
              <w:right w:val="sing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xml:space="preserve">Pupil’s Name </w:t>
            </w:r>
          </w:p>
        </w:tc>
        <w:tc>
          <w:tcPr>
            <w:tcW w:w="4117" w:type="dxa"/>
            <w:tcBorders>
              <w:top w:val="nil"/>
              <w:left w:val="nil"/>
              <w:bottom w:val="single" w:sz="4" w:space="0" w:color="auto"/>
              <w:right w:val="sing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c>
          <w:tcPr>
            <w:tcW w:w="1132" w:type="dxa"/>
            <w:tcBorders>
              <w:top w:val="single" w:sz="4" w:space="0" w:color="auto"/>
              <w:left w:val="nil"/>
              <w:bottom w:val="single" w:sz="4" w:space="0" w:color="auto"/>
              <w:right w:val="single" w:sz="4" w:space="0" w:color="auto"/>
            </w:tcBorders>
            <w:noWrap/>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Boarding House</w:t>
            </w:r>
          </w:p>
        </w:tc>
        <w:tc>
          <w:tcPr>
            <w:tcW w:w="3172" w:type="dxa"/>
            <w:tcBorders>
              <w:top w:val="single" w:sz="4" w:space="0" w:color="auto"/>
              <w:left w:val="single" w:sz="4" w:space="0" w:color="auto"/>
              <w:bottom w:val="single" w:sz="4" w:space="0" w:color="auto"/>
              <w:right w:val="double" w:sz="4" w:space="0" w:color="auto"/>
            </w:tcBorders>
            <w:vAlign w:val="center"/>
          </w:tcPr>
          <w:p w:rsidR="00ED2C4E" w:rsidRPr="00ED2C4E" w:rsidRDefault="00ED2C4E" w:rsidP="00ED2C4E">
            <w:pPr>
              <w:spacing w:after="0" w:line="240" w:lineRule="auto"/>
              <w:rPr>
                <w:rFonts w:ascii="Arial" w:hAnsi="Arial" w:cs="Arial"/>
                <w:color w:val="000000"/>
              </w:rPr>
            </w:pPr>
          </w:p>
        </w:tc>
      </w:tr>
      <w:tr w:rsidR="00ED2C4E" w:rsidRPr="00ED2C4E" w:rsidTr="00ED2C4E">
        <w:trPr>
          <w:trHeight w:val="482"/>
        </w:trPr>
        <w:tc>
          <w:tcPr>
            <w:tcW w:w="2168" w:type="dxa"/>
            <w:tcBorders>
              <w:top w:val="nil"/>
              <w:left w:val="double" w:sz="4" w:space="0" w:color="auto"/>
              <w:bottom w:val="single" w:sz="4" w:space="0" w:color="auto"/>
              <w:right w:val="sing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Relationship to pupil</w:t>
            </w:r>
          </w:p>
        </w:tc>
        <w:tc>
          <w:tcPr>
            <w:tcW w:w="8421" w:type="dxa"/>
            <w:gridSpan w:val="3"/>
            <w:tcBorders>
              <w:top w:val="single" w:sz="4" w:space="0" w:color="auto"/>
              <w:left w:val="nil"/>
              <w:bottom w:val="single" w:sz="4" w:space="0" w:color="auto"/>
              <w:right w:val="double" w:sz="4" w:space="0" w:color="auto"/>
            </w:tcBorders>
            <w:noWrap/>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r w:rsidR="00ED2C4E" w:rsidRPr="00ED2C4E" w:rsidTr="00ED2C4E">
        <w:trPr>
          <w:trHeight w:val="482"/>
        </w:trPr>
        <w:tc>
          <w:tcPr>
            <w:tcW w:w="2168" w:type="dxa"/>
            <w:vMerge w:val="restart"/>
            <w:tcBorders>
              <w:top w:val="nil"/>
              <w:left w:val="double" w:sz="4" w:space="0" w:color="auto"/>
              <w:bottom w:val="single" w:sz="4" w:space="0" w:color="000000"/>
              <w:right w:val="sing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xml:space="preserve">Address </w:t>
            </w:r>
          </w:p>
        </w:tc>
        <w:tc>
          <w:tcPr>
            <w:tcW w:w="8421" w:type="dxa"/>
            <w:gridSpan w:val="3"/>
            <w:tcBorders>
              <w:top w:val="single" w:sz="4" w:space="0" w:color="auto"/>
              <w:left w:val="nil"/>
              <w:bottom w:val="sing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r w:rsidR="00ED2C4E" w:rsidRPr="00ED2C4E" w:rsidTr="00ED2C4E">
        <w:trPr>
          <w:trHeight w:val="482"/>
        </w:trPr>
        <w:tc>
          <w:tcPr>
            <w:tcW w:w="2168" w:type="dxa"/>
            <w:vMerge/>
            <w:tcBorders>
              <w:top w:val="nil"/>
              <w:left w:val="double" w:sz="4" w:space="0" w:color="auto"/>
              <w:bottom w:val="single" w:sz="4" w:space="0" w:color="000000"/>
              <w:right w:val="single" w:sz="4" w:space="0" w:color="auto"/>
            </w:tcBorders>
            <w:vAlign w:val="center"/>
            <w:hideMark/>
          </w:tcPr>
          <w:p w:rsidR="00ED2C4E" w:rsidRPr="00ED2C4E" w:rsidRDefault="00ED2C4E" w:rsidP="00ED2C4E">
            <w:pPr>
              <w:spacing w:after="0" w:line="240" w:lineRule="auto"/>
              <w:rPr>
                <w:rFonts w:ascii="Arial" w:hAnsi="Arial" w:cs="Arial"/>
                <w:color w:val="000000"/>
              </w:rPr>
            </w:pPr>
          </w:p>
        </w:tc>
        <w:tc>
          <w:tcPr>
            <w:tcW w:w="8421" w:type="dxa"/>
            <w:gridSpan w:val="3"/>
            <w:tcBorders>
              <w:top w:val="single" w:sz="4" w:space="0" w:color="auto"/>
              <w:left w:val="nil"/>
              <w:bottom w:val="sing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r w:rsidR="00ED2C4E" w:rsidRPr="00ED2C4E" w:rsidTr="00ED2C4E">
        <w:trPr>
          <w:trHeight w:val="482"/>
        </w:trPr>
        <w:tc>
          <w:tcPr>
            <w:tcW w:w="2168" w:type="dxa"/>
            <w:vMerge/>
            <w:tcBorders>
              <w:top w:val="nil"/>
              <w:left w:val="double" w:sz="4" w:space="0" w:color="auto"/>
              <w:bottom w:val="single" w:sz="4" w:space="0" w:color="000000"/>
              <w:right w:val="single" w:sz="4" w:space="0" w:color="auto"/>
            </w:tcBorders>
            <w:vAlign w:val="center"/>
            <w:hideMark/>
          </w:tcPr>
          <w:p w:rsidR="00ED2C4E" w:rsidRPr="00ED2C4E" w:rsidRDefault="00ED2C4E" w:rsidP="00ED2C4E">
            <w:pPr>
              <w:spacing w:after="0" w:line="240" w:lineRule="auto"/>
              <w:rPr>
                <w:rFonts w:ascii="Arial" w:hAnsi="Arial" w:cs="Arial"/>
                <w:color w:val="000000"/>
              </w:rPr>
            </w:pPr>
          </w:p>
        </w:tc>
        <w:tc>
          <w:tcPr>
            <w:tcW w:w="8421" w:type="dxa"/>
            <w:gridSpan w:val="3"/>
            <w:tcBorders>
              <w:top w:val="single" w:sz="4" w:space="0" w:color="auto"/>
              <w:left w:val="nil"/>
              <w:bottom w:val="sing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r w:rsidR="00ED2C4E" w:rsidRPr="00ED2C4E" w:rsidTr="00ED2C4E">
        <w:trPr>
          <w:trHeight w:val="482"/>
        </w:trPr>
        <w:tc>
          <w:tcPr>
            <w:tcW w:w="2168" w:type="dxa"/>
            <w:vMerge/>
            <w:tcBorders>
              <w:top w:val="nil"/>
              <w:left w:val="double" w:sz="4" w:space="0" w:color="auto"/>
              <w:bottom w:val="single" w:sz="4" w:space="0" w:color="000000"/>
              <w:right w:val="single" w:sz="4" w:space="0" w:color="auto"/>
            </w:tcBorders>
            <w:vAlign w:val="center"/>
            <w:hideMark/>
          </w:tcPr>
          <w:p w:rsidR="00ED2C4E" w:rsidRPr="00ED2C4E" w:rsidRDefault="00ED2C4E" w:rsidP="00ED2C4E">
            <w:pPr>
              <w:spacing w:after="0" w:line="240" w:lineRule="auto"/>
              <w:rPr>
                <w:rFonts w:ascii="Arial" w:hAnsi="Arial" w:cs="Arial"/>
                <w:color w:val="000000"/>
              </w:rPr>
            </w:pPr>
          </w:p>
        </w:tc>
        <w:tc>
          <w:tcPr>
            <w:tcW w:w="8421" w:type="dxa"/>
            <w:gridSpan w:val="3"/>
            <w:tcBorders>
              <w:top w:val="single" w:sz="4" w:space="0" w:color="auto"/>
              <w:left w:val="nil"/>
              <w:bottom w:val="sing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r w:rsidR="00ED2C4E" w:rsidRPr="00ED2C4E" w:rsidTr="00ED2C4E">
        <w:trPr>
          <w:trHeight w:val="482"/>
        </w:trPr>
        <w:tc>
          <w:tcPr>
            <w:tcW w:w="2168" w:type="dxa"/>
            <w:tcBorders>
              <w:top w:val="nil"/>
              <w:left w:val="double" w:sz="4" w:space="0" w:color="auto"/>
              <w:bottom w:val="double" w:sz="4" w:space="0" w:color="auto"/>
              <w:right w:val="sing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Telephone number Day/Evening</w:t>
            </w:r>
          </w:p>
        </w:tc>
        <w:tc>
          <w:tcPr>
            <w:tcW w:w="8421" w:type="dxa"/>
            <w:gridSpan w:val="3"/>
            <w:tcBorders>
              <w:top w:val="nil"/>
              <w:left w:val="nil"/>
              <w:bottom w:val="doub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xml:space="preserve"> </w:t>
            </w:r>
          </w:p>
          <w:p w:rsidR="00ED2C4E" w:rsidRPr="00ED2C4E" w:rsidRDefault="00ED2C4E" w:rsidP="00ED2C4E">
            <w:pPr>
              <w:spacing w:after="0" w:line="240" w:lineRule="auto"/>
              <w:rPr>
                <w:rFonts w:ascii="Arial" w:hAnsi="Arial" w:cs="Arial"/>
                <w:color w:val="000000"/>
              </w:rPr>
            </w:pPr>
          </w:p>
        </w:tc>
      </w:tr>
      <w:tr w:rsidR="00ED2C4E" w:rsidRPr="00ED2C4E" w:rsidTr="00ED2C4E">
        <w:trPr>
          <w:trHeight w:val="461"/>
        </w:trPr>
        <w:tc>
          <w:tcPr>
            <w:tcW w:w="10589" w:type="dxa"/>
            <w:gridSpan w:val="4"/>
            <w:tcBorders>
              <w:top w:val="single" w:sz="8" w:space="0" w:color="auto"/>
              <w:left w:val="double" w:sz="4" w:space="0" w:color="auto"/>
              <w:bottom w:val="double" w:sz="4" w:space="0" w:color="auto"/>
              <w:right w:val="double" w:sz="4" w:space="0" w:color="auto"/>
            </w:tcBorders>
            <w:shd w:val="clear" w:color="000000" w:fill="FFFF00"/>
            <w:noWrap/>
            <w:vAlign w:val="center"/>
            <w:hideMark/>
          </w:tcPr>
          <w:p w:rsidR="00ED2C4E" w:rsidRPr="00ED2C4E" w:rsidRDefault="00ED2C4E" w:rsidP="00ED2C4E">
            <w:pPr>
              <w:spacing w:after="0" w:line="240" w:lineRule="auto"/>
              <w:rPr>
                <w:rFonts w:ascii="Arial" w:hAnsi="Arial" w:cs="Arial"/>
                <w:b/>
                <w:color w:val="002060"/>
              </w:rPr>
            </w:pPr>
          </w:p>
          <w:p w:rsidR="00ED2C4E" w:rsidRPr="00ED2C4E" w:rsidRDefault="00ED2C4E" w:rsidP="00ED2C4E">
            <w:pPr>
              <w:spacing w:after="0" w:line="240" w:lineRule="auto"/>
              <w:rPr>
                <w:rFonts w:ascii="Arial" w:hAnsi="Arial" w:cs="Arial"/>
                <w:b/>
                <w:color w:val="002060"/>
                <w:sz w:val="20"/>
                <w:szCs w:val="20"/>
              </w:rPr>
            </w:pPr>
            <w:r w:rsidRPr="00ED2C4E">
              <w:rPr>
                <w:rFonts w:ascii="Arial" w:hAnsi="Arial" w:cs="Arial"/>
                <w:b/>
                <w:color w:val="002060"/>
              </w:rPr>
              <w:t xml:space="preserve">Section B – 1.  Nature of Complaint </w:t>
            </w:r>
            <w:r w:rsidRPr="00ED2C4E">
              <w:rPr>
                <w:rFonts w:ascii="Arial" w:hAnsi="Arial" w:cs="Arial"/>
                <w:b/>
                <w:color w:val="002060"/>
                <w:sz w:val="20"/>
                <w:szCs w:val="20"/>
              </w:rPr>
              <w:t>(please give reason and full details of your complaint below):</w:t>
            </w:r>
          </w:p>
          <w:p w:rsidR="00ED2C4E" w:rsidRPr="00ED2C4E" w:rsidRDefault="00ED2C4E" w:rsidP="00ED2C4E">
            <w:pPr>
              <w:spacing w:after="0" w:line="240" w:lineRule="auto"/>
              <w:rPr>
                <w:rFonts w:ascii="Arial" w:hAnsi="Arial" w:cs="Arial"/>
                <w:b/>
                <w:color w:val="000000"/>
              </w:rPr>
            </w:pPr>
          </w:p>
        </w:tc>
      </w:tr>
      <w:tr w:rsidR="00ED2C4E" w:rsidRPr="00ED2C4E" w:rsidTr="00ED2C4E">
        <w:trPr>
          <w:trHeight w:val="420"/>
        </w:trPr>
        <w:tc>
          <w:tcPr>
            <w:tcW w:w="10589" w:type="dxa"/>
            <w:gridSpan w:val="4"/>
            <w:tcBorders>
              <w:top w:val="single" w:sz="4" w:space="0" w:color="auto"/>
              <w:left w:val="double" w:sz="4" w:space="0" w:color="auto"/>
              <w:bottom w:val="double" w:sz="4" w:space="0" w:color="auto"/>
              <w:right w:val="double" w:sz="4" w:space="0" w:color="auto"/>
            </w:tcBorders>
            <w:noWrap/>
            <w:hideMark/>
          </w:tcPr>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bookmarkStart w:id="0" w:name="_GoBack"/>
            <w:bookmarkEnd w:id="0"/>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Default="00ED2C4E" w:rsidP="00ED2C4E">
            <w:pPr>
              <w:spacing w:after="0" w:line="240" w:lineRule="auto"/>
              <w:rPr>
                <w:rFonts w:ascii="Arial" w:hAnsi="Arial" w:cs="Arial"/>
                <w:color w:val="000000"/>
              </w:rPr>
            </w:pPr>
          </w:p>
          <w:p w:rsidR="00ED2C4E" w:rsidRDefault="00ED2C4E" w:rsidP="00ED2C4E">
            <w:pPr>
              <w:spacing w:after="0" w:line="240" w:lineRule="auto"/>
              <w:rPr>
                <w:rFonts w:ascii="Arial" w:hAnsi="Arial" w:cs="Arial"/>
                <w:color w:val="000000"/>
              </w:rPr>
            </w:pPr>
          </w:p>
          <w:p w:rsidR="00ED2C4E" w:rsidRDefault="00ED2C4E" w:rsidP="00ED2C4E">
            <w:pPr>
              <w:spacing w:after="0" w:line="240" w:lineRule="auto"/>
              <w:rPr>
                <w:rFonts w:ascii="Arial" w:hAnsi="Arial" w:cs="Arial"/>
                <w:color w:val="000000"/>
              </w:rPr>
            </w:pPr>
          </w:p>
          <w:p w:rsid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tc>
      </w:tr>
    </w:tbl>
    <w:p w:rsidR="00ED2C4E" w:rsidRDefault="00ED2C4E">
      <w:r>
        <w:br w:type="page"/>
      </w:r>
    </w:p>
    <w:tbl>
      <w:tblPr>
        <w:tblW w:w="10647" w:type="dxa"/>
        <w:tblInd w:w="93" w:type="dxa"/>
        <w:tblLook w:val="04A0" w:firstRow="1" w:lastRow="0" w:firstColumn="1" w:lastColumn="0" w:noHBand="0" w:noVBand="1"/>
      </w:tblPr>
      <w:tblGrid>
        <w:gridCol w:w="1716"/>
        <w:gridCol w:w="4820"/>
        <w:gridCol w:w="4111"/>
      </w:tblGrid>
      <w:tr w:rsidR="00ED2C4E" w:rsidRPr="00ED2C4E" w:rsidTr="00ED2C4E">
        <w:trPr>
          <w:trHeight w:val="905"/>
        </w:trPr>
        <w:tc>
          <w:tcPr>
            <w:tcW w:w="10647" w:type="dxa"/>
            <w:gridSpan w:val="3"/>
            <w:tcBorders>
              <w:top w:val="double" w:sz="4" w:space="0" w:color="auto"/>
              <w:left w:val="double" w:sz="4" w:space="0" w:color="auto"/>
              <w:bottom w:val="double" w:sz="4" w:space="0" w:color="auto"/>
              <w:right w:val="double" w:sz="4" w:space="0" w:color="auto"/>
            </w:tcBorders>
            <w:shd w:val="clear" w:color="000000" w:fill="FFFF00"/>
            <w:vAlign w:val="center"/>
            <w:hideMark/>
          </w:tcPr>
          <w:p w:rsidR="00ED2C4E" w:rsidRPr="00ED2C4E" w:rsidRDefault="00ED2C4E" w:rsidP="00ED2C4E">
            <w:pPr>
              <w:spacing w:after="0" w:line="240" w:lineRule="auto"/>
              <w:rPr>
                <w:rFonts w:ascii="Arial" w:hAnsi="Arial" w:cs="Arial"/>
                <w:b/>
                <w:color w:val="000000"/>
              </w:rPr>
            </w:pPr>
            <w:r w:rsidRPr="00ED2C4E">
              <w:rPr>
                <w:rFonts w:ascii="Arial" w:hAnsi="Arial" w:cs="Arial"/>
                <w:b/>
                <w:color w:val="002060"/>
              </w:rPr>
              <w:lastRenderedPageBreak/>
              <w:t>2.  What action, if any, have you already taken to try and resolve your complaint? Please detail who you spoke to and what the response was.</w:t>
            </w:r>
          </w:p>
        </w:tc>
      </w:tr>
      <w:tr w:rsidR="00ED2C4E" w:rsidRPr="00ED2C4E" w:rsidTr="00ED2C4E">
        <w:trPr>
          <w:trHeight w:val="420"/>
        </w:trPr>
        <w:tc>
          <w:tcPr>
            <w:tcW w:w="10647" w:type="dxa"/>
            <w:gridSpan w:val="3"/>
            <w:tcBorders>
              <w:top w:val="single" w:sz="4" w:space="0" w:color="auto"/>
              <w:left w:val="double" w:sz="4" w:space="0" w:color="auto"/>
              <w:bottom w:val="double" w:sz="4" w:space="0" w:color="auto"/>
              <w:right w:val="double" w:sz="4" w:space="0" w:color="auto"/>
            </w:tcBorders>
            <w:noWrap/>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tc>
      </w:tr>
      <w:tr w:rsidR="00ED2C4E" w:rsidRPr="00ED2C4E" w:rsidTr="00ED2C4E">
        <w:trPr>
          <w:trHeight w:val="442"/>
        </w:trPr>
        <w:tc>
          <w:tcPr>
            <w:tcW w:w="10647" w:type="dxa"/>
            <w:gridSpan w:val="3"/>
            <w:tcBorders>
              <w:top w:val="double" w:sz="4" w:space="0" w:color="auto"/>
              <w:left w:val="double" w:sz="4" w:space="0" w:color="auto"/>
              <w:bottom w:val="double" w:sz="4" w:space="0" w:color="auto"/>
              <w:right w:val="double" w:sz="4" w:space="0" w:color="auto"/>
            </w:tcBorders>
            <w:shd w:val="clear" w:color="000000" w:fill="FFFF00"/>
            <w:vAlign w:val="center"/>
            <w:hideMark/>
          </w:tcPr>
          <w:p w:rsidR="00ED2C4E" w:rsidRPr="00ED2C4E" w:rsidRDefault="00ED2C4E" w:rsidP="00ED2C4E">
            <w:pPr>
              <w:spacing w:after="0" w:line="240" w:lineRule="auto"/>
              <w:rPr>
                <w:rFonts w:ascii="Arial" w:hAnsi="Arial" w:cs="Arial"/>
                <w:b/>
                <w:color w:val="002060"/>
              </w:rPr>
            </w:pPr>
          </w:p>
          <w:p w:rsidR="00ED2C4E" w:rsidRPr="00ED2C4E" w:rsidRDefault="00ED2C4E" w:rsidP="00ED2C4E">
            <w:pPr>
              <w:spacing w:after="0" w:line="240" w:lineRule="auto"/>
              <w:rPr>
                <w:rFonts w:ascii="Arial" w:hAnsi="Arial" w:cs="Arial"/>
                <w:b/>
                <w:color w:val="002060"/>
              </w:rPr>
            </w:pPr>
            <w:r w:rsidRPr="00ED2C4E">
              <w:rPr>
                <w:rFonts w:ascii="Arial" w:hAnsi="Arial" w:cs="Arial"/>
                <w:b/>
                <w:color w:val="002060"/>
              </w:rPr>
              <w:t>3.  What actions do you feel might resolve the problem at this stage? Please attach a separate blank sheet if you require more space.</w:t>
            </w:r>
          </w:p>
          <w:p w:rsidR="00ED2C4E" w:rsidRPr="00ED2C4E" w:rsidRDefault="00ED2C4E" w:rsidP="00ED2C4E">
            <w:pPr>
              <w:spacing w:after="0" w:line="240" w:lineRule="auto"/>
              <w:rPr>
                <w:rFonts w:ascii="Arial" w:hAnsi="Arial" w:cs="Arial"/>
                <w:b/>
                <w:color w:val="000000"/>
              </w:rPr>
            </w:pPr>
          </w:p>
        </w:tc>
      </w:tr>
      <w:tr w:rsidR="00ED2C4E" w:rsidRPr="00ED2C4E" w:rsidTr="00ED2C4E">
        <w:trPr>
          <w:trHeight w:val="420"/>
        </w:trPr>
        <w:tc>
          <w:tcPr>
            <w:tcW w:w="10647" w:type="dxa"/>
            <w:gridSpan w:val="3"/>
            <w:tcBorders>
              <w:top w:val="single" w:sz="4" w:space="0" w:color="auto"/>
              <w:left w:val="double" w:sz="4" w:space="0" w:color="auto"/>
              <w:bottom w:val="double" w:sz="4" w:space="0" w:color="auto"/>
              <w:right w:val="double" w:sz="4" w:space="0" w:color="auto"/>
            </w:tcBorders>
            <w:noWrap/>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tc>
      </w:tr>
      <w:tr w:rsidR="00ED2C4E" w:rsidRPr="00ED2C4E" w:rsidTr="00ED2C4E">
        <w:trPr>
          <w:trHeight w:val="442"/>
        </w:trPr>
        <w:tc>
          <w:tcPr>
            <w:tcW w:w="10647" w:type="dxa"/>
            <w:gridSpan w:val="3"/>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ED2C4E" w:rsidRPr="00ED2C4E" w:rsidRDefault="00ED2C4E" w:rsidP="00ED2C4E">
            <w:pPr>
              <w:spacing w:after="0" w:line="240" w:lineRule="auto"/>
              <w:rPr>
                <w:rFonts w:ascii="Arial" w:hAnsi="Arial" w:cs="Arial"/>
                <w:b/>
                <w:color w:val="002060"/>
              </w:rPr>
            </w:pPr>
          </w:p>
          <w:p w:rsidR="00ED2C4E" w:rsidRPr="00ED2C4E" w:rsidRDefault="00ED2C4E" w:rsidP="00ED2C4E">
            <w:pPr>
              <w:spacing w:after="0" w:line="240" w:lineRule="auto"/>
              <w:rPr>
                <w:rFonts w:ascii="Arial" w:hAnsi="Arial" w:cs="Arial"/>
                <w:b/>
                <w:color w:val="002060"/>
              </w:rPr>
            </w:pPr>
            <w:r w:rsidRPr="00ED2C4E">
              <w:rPr>
                <w:rFonts w:ascii="Arial" w:hAnsi="Arial" w:cs="Arial"/>
                <w:b/>
                <w:color w:val="002060"/>
              </w:rPr>
              <w:t>4.  Are you attaching any paperwork? If so, please detail below.</w:t>
            </w:r>
          </w:p>
          <w:p w:rsidR="00ED2C4E" w:rsidRPr="00ED2C4E" w:rsidRDefault="00ED2C4E" w:rsidP="00ED2C4E">
            <w:pPr>
              <w:spacing w:after="0" w:line="240" w:lineRule="auto"/>
              <w:rPr>
                <w:rFonts w:ascii="Arial" w:hAnsi="Arial" w:cs="Arial"/>
                <w:b/>
                <w:color w:val="000000"/>
              </w:rPr>
            </w:pPr>
          </w:p>
        </w:tc>
      </w:tr>
      <w:tr w:rsidR="00ED2C4E" w:rsidRPr="00ED2C4E" w:rsidTr="00ED2C4E">
        <w:trPr>
          <w:trHeight w:val="442"/>
        </w:trPr>
        <w:tc>
          <w:tcPr>
            <w:tcW w:w="10647" w:type="dxa"/>
            <w:gridSpan w:val="3"/>
            <w:tcBorders>
              <w:top w:val="single" w:sz="4" w:space="0" w:color="auto"/>
              <w:left w:val="double" w:sz="4" w:space="0" w:color="auto"/>
              <w:bottom w:val="single" w:sz="8" w:space="0" w:color="auto"/>
              <w:right w:val="double" w:sz="4" w:space="0" w:color="auto"/>
            </w:tcBorders>
            <w:noWrap/>
            <w:hideMark/>
          </w:tcPr>
          <w:p w:rsidR="00ED2C4E" w:rsidRPr="00ED2C4E" w:rsidRDefault="00ED2C4E" w:rsidP="00ED2C4E">
            <w:pPr>
              <w:spacing w:after="0" w:line="240" w:lineRule="auto"/>
              <w:rPr>
                <w:rFonts w:ascii="Arial" w:hAnsi="Arial" w:cs="Arial"/>
                <w:color w:val="000000"/>
              </w:rPr>
            </w:pPr>
            <w:r w:rsidRPr="00ED2C4E">
              <w:rPr>
                <w:rFonts w:ascii="Arial" w:hAnsi="Arial" w:cs="Arial"/>
                <w:color w:val="000000"/>
              </w:rPr>
              <w:t> </w:t>
            </w: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p w:rsidR="00ED2C4E" w:rsidRPr="00ED2C4E" w:rsidRDefault="00ED2C4E" w:rsidP="00ED2C4E">
            <w:pPr>
              <w:spacing w:after="0" w:line="240" w:lineRule="auto"/>
              <w:rPr>
                <w:rFonts w:ascii="Arial" w:hAnsi="Arial" w:cs="Arial"/>
                <w:color w:val="000000"/>
              </w:rPr>
            </w:pPr>
          </w:p>
        </w:tc>
      </w:tr>
      <w:tr w:rsidR="00ED2C4E" w:rsidRPr="00ED2C4E" w:rsidTr="00ED2C4E">
        <w:trPr>
          <w:trHeight w:val="442"/>
        </w:trPr>
        <w:tc>
          <w:tcPr>
            <w:tcW w:w="1716" w:type="dxa"/>
            <w:tcBorders>
              <w:top w:val="double" w:sz="4" w:space="0" w:color="auto"/>
              <w:left w:val="double" w:sz="4" w:space="0" w:color="auto"/>
              <w:bottom w:val="double" w:sz="4" w:space="0" w:color="auto"/>
              <w:right w:val="single" w:sz="8" w:space="0" w:color="000000"/>
            </w:tcBorders>
            <w:noWrap/>
            <w:vAlign w:val="bottom"/>
            <w:hideMark/>
          </w:tcPr>
          <w:p w:rsidR="00ED2C4E" w:rsidRPr="00ED2C4E" w:rsidRDefault="00ED2C4E" w:rsidP="00ED2C4E">
            <w:pPr>
              <w:spacing w:after="0" w:line="240" w:lineRule="auto"/>
              <w:rPr>
                <w:rFonts w:ascii="Arial" w:hAnsi="Arial" w:cs="Arial"/>
                <w:b/>
                <w:color w:val="000000"/>
              </w:rPr>
            </w:pPr>
            <w:r w:rsidRPr="00ED2C4E">
              <w:rPr>
                <w:rFonts w:ascii="Arial" w:hAnsi="Arial" w:cs="Arial"/>
                <w:b/>
                <w:color w:val="000000"/>
              </w:rPr>
              <w:t>Signature of Complainant</w:t>
            </w:r>
          </w:p>
        </w:tc>
        <w:tc>
          <w:tcPr>
            <w:tcW w:w="4820" w:type="dxa"/>
            <w:tcBorders>
              <w:top w:val="double" w:sz="4" w:space="0" w:color="auto"/>
              <w:left w:val="single" w:sz="8" w:space="0" w:color="auto"/>
              <w:bottom w:val="double" w:sz="4" w:space="0" w:color="auto"/>
              <w:right w:val="single" w:sz="8" w:space="0" w:color="000000"/>
            </w:tcBorders>
          </w:tcPr>
          <w:p w:rsidR="00ED2C4E" w:rsidRPr="00ED2C4E" w:rsidRDefault="00ED2C4E" w:rsidP="00ED2C4E">
            <w:pPr>
              <w:spacing w:after="0" w:line="240" w:lineRule="auto"/>
              <w:rPr>
                <w:rFonts w:ascii="Arial" w:hAnsi="Arial" w:cs="Arial"/>
                <w:color w:val="000000"/>
              </w:rPr>
            </w:pPr>
          </w:p>
        </w:tc>
        <w:tc>
          <w:tcPr>
            <w:tcW w:w="4111" w:type="dxa"/>
            <w:tcBorders>
              <w:top w:val="double" w:sz="4" w:space="0" w:color="auto"/>
              <w:left w:val="nil"/>
              <w:bottom w:val="double" w:sz="4" w:space="0" w:color="auto"/>
              <w:right w:val="double" w:sz="4" w:space="0" w:color="auto"/>
            </w:tcBorders>
            <w:noWrap/>
            <w:vAlign w:val="center"/>
            <w:hideMark/>
          </w:tcPr>
          <w:p w:rsidR="00ED2C4E" w:rsidRPr="00ED2C4E" w:rsidRDefault="00ED2C4E" w:rsidP="00ED2C4E">
            <w:pPr>
              <w:spacing w:after="0" w:line="240" w:lineRule="auto"/>
              <w:rPr>
                <w:rFonts w:ascii="Arial" w:hAnsi="Arial" w:cs="Arial"/>
                <w:b/>
                <w:color w:val="000000"/>
              </w:rPr>
            </w:pPr>
            <w:r w:rsidRPr="00ED2C4E">
              <w:rPr>
                <w:rFonts w:ascii="Arial" w:hAnsi="Arial" w:cs="Arial"/>
                <w:b/>
                <w:color w:val="000000"/>
              </w:rPr>
              <w:t>Date</w:t>
            </w:r>
          </w:p>
        </w:tc>
      </w:tr>
    </w:tbl>
    <w:p w:rsidR="00ED2C4E" w:rsidRPr="00ED2C4E" w:rsidRDefault="00ED2C4E" w:rsidP="00ED2C4E">
      <w:pPr>
        <w:autoSpaceDE w:val="0"/>
        <w:autoSpaceDN w:val="0"/>
        <w:adjustRightInd w:val="0"/>
        <w:spacing w:after="0" w:line="240" w:lineRule="auto"/>
        <w:rPr>
          <w:rFonts w:ascii="Arial" w:eastAsia="Times New Roman" w:hAnsi="Arial" w:cs="Arial"/>
          <w:lang w:eastAsia="en-US"/>
        </w:rPr>
      </w:pPr>
    </w:p>
    <w:p w:rsidR="00ED2C4E" w:rsidRPr="00ED2C4E" w:rsidRDefault="00ED2C4E" w:rsidP="00ED2C4E">
      <w:pPr>
        <w:autoSpaceDE w:val="0"/>
        <w:autoSpaceDN w:val="0"/>
        <w:adjustRightInd w:val="0"/>
        <w:spacing w:after="0" w:line="240" w:lineRule="auto"/>
        <w:rPr>
          <w:rFonts w:ascii="Arial" w:eastAsia="Times New Roman" w:hAnsi="Arial" w:cs="Arial"/>
          <w:lang w:eastAsia="en-US"/>
        </w:rPr>
      </w:pPr>
    </w:p>
    <w:tbl>
      <w:tblPr>
        <w:tblStyle w:val="TableGrid"/>
        <w:tblW w:w="10632" w:type="dxa"/>
        <w:tblInd w:w="108" w:type="dxa"/>
        <w:tblLook w:val="04A0" w:firstRow="1" w:lastRow="0" w:firstColumn="1" w:lastColumn="0" w:noHBand="0" w:noVBand="1"/>
      </w:tblPr>
      <w:tblGrid>
        <w:gridCol w:w="3119"/>
        <w:gridCol w:w="3402"/>
        <w:gridCol w:w="4111"/>
      </w:tblGrid>
      <w:tr w:rsidR="00ED2C4E" w:rsidRPr="00ED2C4E" w:rsidTr="00347606">
        <w:trPr>
          <w:trHeight w:val="387"/>
        </w:trPr>
        <w:tc>
          <w:tcPr>
            <w:tcW w:w="10632" w:type="dxa"/>
            <w:gridSpan w:val="3"/>
            <w:tcBorders>
              <w:top w:val="double" w:sz="4" w:space="0" w:color="auto"/>
              <w:left w:val="double" w:sz="4" w:space="0" w:color="auto"/>
              <w:right w:val="double" w:sz="4" w:space="0" w:color="auto"/>
            </w:tcBorders>
            <w:vAlign w:val="center"/>
          </w:tcPr>
          <w:p w:rsidR="00ED2C4E" w:rsidRPr="00ED2C4E" w:rsidRDefault="00ED2C4E" w:rsidP="00ED2C4E">
            <w:pPr>
              <w:autoSpaceDE w:val="0"/>
              <w:autoSpaceDN w:val="0"/>
              <w:adjustRightInd w:val="0"/>
              <w:rPr>
                <w:rFonts w:ascii="Arial" w:hAnsi="Arial" w:cs="Arial"/>
                <w:b/>
                <w:sz w:val="28"/>
                <w:szCs w:val="28"/>
              </w:rPr>
            </w:pPr>
            <w:r w:rsidRPr="00ED2C4E">
              <w:rPr>
                <w:rFonts w:ascii="Arial" w:hAnsi="Arial" w:cs="Arial"/>
                <w:b/>
                <w:sz w:val="28"/>
                <w:szCs w:val="28"/>
              </w:rPr>
              <w:t>For office use only</w:t>
            </w:r>
          </w:p>
          <w:p w:rsidR="00ED2C4E" w:rsidRPr="00ED2C4E" w:rsidRDefault="00ED2C4E" w:rsidP="00ED2C4E">
            <w:pPr>
              <w:autoSpaceDE w:val="0"/>
              <w:autoSpaceDN w:val="0"/>
              <w:adjustRightInd w:val="0"/>
              <w:rPr>
                <w:rFonts w:ascii="Arial" w:hAnsi="Arial" w:cs="Arial"/>
              </w:rPr>
            </w:pPr>
          </w:p>
        </w:tc>
      </w:tr>
      <w:tr w:rsidR="00ED2C4E" w:rsidRPr="00ED2C4E" w:rsidTr="00347606">
        <w:trPr>
          <w:trHeight w:val="437"/>
        </w:trPr>
        <w:tc>
          <w:tcPr>
            <w:tcW w:w="3119" w:type="dxa"/>
            <w:tcBorders>
              <w:left w:val="double" w:sz="4" w:space="0" w:color="auto"/>
            </w:tcBorders>
          </w:tcPr>
          <w:p w:rsidR="00ED2C4E" w:rsidRPr="00ED2C4E" w:rsidRDefault="00ED2C4E" w:rsidP="00ED2C4E">
            <w:pPr>
              <w:autoSpaceDE w:val="0"/>
              <w:autoSpaceDN w:val="0"/>
              <w:adjustRightInd w:val="0"/>
              <w:rPr>
                <w:rFonts w:ascii="Arial" w:hAnsi="Arial" w:cs="Arial"/>
              </w:rPr>
            </w:pPr>
            <w:r w:rsidRPr="00ED2C4E">
              <w:rPr>
                <w:rFonts w:ascii="Arial" w:hAnsi="Arial" w:cs="Arial"/>
              </w:rPr>
              <w:t>Received in the first instance by:</w:t>
            </w:r>
          </w:p>
        </w:tc>
        <w:tc>
          <w:tcPr>
            <w:tcW w:w="3402" w:type="dxa"/>
          </w:tcPr>
          <w:p w:rsidR="00ED2C4E" w:rsidRPr="00ED2C4E" w:rsidRDefault="00ED2C4E" w:rsidP="00ED2C4E">
            <w:pPr>
              <w:autoSpaceDE w:val="0"/>
              <w:autoSpaceDN w:val="0"/>
              <w:adjustRightInd w:val="0"/>
              <w:rPr>
                <w:rFonts w:ascii="Arial" w:hAnsi="Arial" w:cs="Arial"/>
              </w:rPr>
            </w:pPr>
            <w:r w:rsidRPr="00ED2C4E">
              <w:rPr>
                <w:rFonts w:ascii="Arial" w:hAnsi="Arial" w:cs="Arial"/>
              </w:rPr>
              <w:t xml:space="preserve">Signed </w:t>
            </w:r>
          </w:p>
        </w:tc>
        <w:tc>
          <w:tcPr>
            <w:tcW w:w="4111" w:type="dxa"/>
            <w:tcBorders>
              <w:right w:val="double" w:sz="4" w:space="0" w:color="auto"/>
            </w:tcBorders>
          </w:tcPr>
          <w:p w:rsidR="00ED2C4E" w:rsidRPr="00ED2C4E" w:rsidRDefault="00ED2C4E" w:rsidP="00ED2C4E">
            <w:pPr>
              <w:autoSpaceDE w:val="0"/>
              <w:autoSpaceDN w:val="0"/>
              <w:adjustRightInd w:val="0"/>
              <w:rPr>
                <w:rFonts w:ascii="Arial" w:hAnsi="Arial" w:cs="Arial"/>
              </w:rPr>
            </w:pPr>
            <w:r w:rsidRPr="00ED2C4E">
              <w:rPr>
                <w:rFonts w:ascii="Arial" w:hAnsi="Arial" w:cs="Arial"/>
              </w:rPr>
              <w:t>Print</w:t>
            </w:r>
          </w:p>
        </w:tc>
      </w:tr>
      <w:tr w:rsidR="00ED2C4E" w:rsidRPr="00ED2C4E" w:rsidTr="00347606">
        <w:tc>
          <w:tcPr>
            <w:tcW w:w="10632" w:type="dxa"/>
            <w:gridSpan w:val="3"/>
            <w:tcBorders>
              <w:left w:val="double" w:sz="4" w:space="0" w:color="auto"/>
              <w:right w:val="double" w:sz="4" w:space="0" w:color="auto"/>
            </w:tcBorders>
            <w:vAlign w:val="center"/>
          </w:tcPr>
          <w:p w:rsidR="00ED2C4E" w:rsidRPr="00ED2C4E" w:rsidRDefault="00ED2C4E" w:rsidP="00ED2C4E">
            <w:pPr>
              <w:autoSpaceDE w:val="0"/>
              <w:autoSpaceDN w:val="0"/>
              <w:adjustRightInd w:val="0"/>
              <w:rPr>
                <w:rFonts w:ascii="Arial" w:hAnsi="Arial" w:cs="Arial"/>
              </w:rPr>
            </w:pPr>
            <w:r w:rsidRPr="00ED2C4E">
              <w:rPr>
                <w:rFonts w:ascii="Arial" w:hAnsi="Arial" w:cs="Arial"/>
              </w:rPr>
              <w:t>Acknowledgement sent:</w:t>
            </w:r>
          </w:p>
          <w:p w:rsidR="00ED2C4E" w:rsidRPr="00ED2C4E" w:rsidRDefault="00ED2C4E" w:rsidP="00ED2C4E">
            <w:pPr>
              <w:autoSpaceDE w:val="0"/>
              <w:autoSpaceDN w:val="0"/>
              <w:adjustRightInd w:val="0"/>
              <w:rPr>
                <w:rFonts w:ascii="Arial" w:hAnsi="Arial" w:cs="Arial"/>
              </w:rPr>
            </w:pPr>
          </w:p>
        </w:tc>
      </w:tr>
      <w:tr w:rsidR="00ED2C4E" w:rsidRPr="00ED2C4E" w:rsidTr="00347606">
        <w:tc>
          <w:tcPr>
            <w:tcW w:w="10632" w:type="dxa"/>
            <w:gridSpan w:val="3"/>
            <w:tcBorders>
              <w:left w:val="double" w:sz="4" w:space="0" w:color="auto"/>
              <w:bottom w:val="double" w:sz="4" w:space="0" w:color="auto"/>
              <w:right w:val="double" w:sz="4" w:space="0" w:color="auto"/>
            </w:tcBorders>
            <w:vAlign w:val="center"/>
          </w:tcPr>
          <w:p w:rsidR="00ED2C4E" w:rsidRPr="00ED2C4E" w:rsidRDefault="00ED2C4E" w:rsidP="00ED2C4E">
            <w:pPr>
              <w:rPr>
                <w:rFonts w:ascii="Arial" w:hAnsi="Arial" w:cs="Arial"/>
              </w:rPr>
            </w:pPr>
            <w:r w:rsidRPr="00ED2C4E">
              <w:rPr>
                <w:rFonts w:ascii="Arial" w:hAnsi="Arial" w:cs="Arial"/>
              </w:rPr>
              <w:t>Complaint referred to:</w:t>
            </w:r>
          </w:p>
          <w:p w:rsidR="00ED2C4E" w:rsidRPr="00ED2C4E" w:rsidRDefault="00ED2C4E" w:rsidP="00ED2C4E">
            <w:pPr>
              <w:autoSpaceDE w:val="0"/>
              <w:autoSpaceDN w:val="0"/>
              <w:adjustRightInd w:val="0"/>
              <w:rPr>
                <w:rFonts w:ascii="Arial" w:hAnsi="Arial" w:cs="Arial"/>
              </w:rPr>
            </w:pPr>
          </w:p>
        </w:tc>
      </w:tr>
    </w:tbl>
    <w:p w:rsidR="005B73EC" w:rsidRDefault="005B73EC" w:rsidP="005B73EC">
      <w:pPr>
        <w:pStyle w:val="Default"/>
      </w:pPr>
    </w:p>
    <w:sectPr w:rsidR="005B73EC" w:rsidSect="004622F9">
      <w:footerReference w:type="default" r:id="rId14"/>
      <w:footerReference w:type="first" r:id="rId15"/>
      <w:pgSz w:w="11906" w:h="17338"/>
      <w:pgMar w:top="624" w:right="907" w:bottom="624" w:left="79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70" w:rsidRDefault="00B53070" w:rsidP="00ED2C4E">
      <w:pPr>
        <w:spacing w:after="0" w:line="240" w:lineRule="auto"/>
      </w:pPr>
      <w:r>
        <w:separator/>
      </w:r>
    </w:p>
  </w:endnote>
  <w:endnote w:type="continuationSeparator" w:id="0">
    <w:p w:rsidR="00B53070" w:rsidRDefault="00B53070" w:rsidP="00ED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F9" w:rsidRDefault="004622F9">
    <w:pPr>
      <w:pStyle w:val="Footer"/>
    </w:pPr>
    <w:r>
      <w:t>QVS Complaints Policy, Oct 17</w:t>
    </w:r>
  </w:p>
  <w:p w:rsidR="004622F9" w:rsidRDefault="00462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F9" w:rsidRPr="004622F9" w:rsidRDefault="004622F9">
    <w:pPr>
      <w:pStyle w:val="Footer"/>
      <w:rPr>
        <w:sz w:val="18"/>
        <w:szCs w:val="18"/>
      </w:rPr>
    </w:pPr>
    <w:r w:rsidRPr="004622F9">
      <w:rPr>
        <w:sz w:val="18"/>
        <w:szCs w:val="18"/>
      </w:rPr>
      <w:t>QVS Complaints Policy, Oct 17</w:t>
    </w:r>
  </w:p>
  <w:p w:rsidR="004622F9" w:rsidRDefault="0046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70" w:rsidRDefault="00B53070" w:rsidP="00ED2C4E">
      <w:pPr>
        <w:spacing w:after="0" w:line="240" w:lineRule="auto"/>
      </w:pPr>
      <w:r>
        <w:separator/>
      </w:r>
    </w:p>
  </w:footnote>
  <w:footnote w:type="continuationSeparator" w:id="0">
    <w:p w:rsidR="00B53070" w:rsidRDefault="00B53070" w:rsidP="00ED2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339"/>
    <w:multiLevelType w:val="hybridMultilevel"/>
    <w:tmpl w:val="311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A74E7"/>
    <w:multiLevelType w:val="multilevel"/>
    <w:tmpl w:val="4600F7A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1347D17"/>
    <w:multiLevelType w:val="hybridMultilevel"/>
    <w:tmpl w:val="57E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E7BEB"/>
    <w:multiLevelType w:val="hybridMultilevel"/>
    <w:tmpl w:val="54D8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AB0932"/>
    <w:multiLevelType w:val="hybridMultilevel"/>
    <w:tmpl w:val="7DD061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38154F64"/>
    <w:multiLevelType w:val="hybridMultilevel"/>
    <w:tmpl w:val="E91B01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C023DC6"/>
    <w:multiLevelType w:val="hybridMultilevel"/>
    <w:tmpl w:val="108CBC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24A26DE"/>
    <w:multiLevelType w:val="hybridMultilevel"/>
    <w:tmpl w:val="751E7A1C"/>
    <w:lvl w:ilvl="0" w:tplc="8C1218F2">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2F4EFB"/>
    <w:multiLevelType w:val="hybridMultilevel"/>
    <w:tmpl w:val="92CC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12D231"/>
    <w:multiLevelType w:val="hybridMultilevel"/>
    <w:tmpl w:val="EBC7269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F553FC3"/>
    <w:multiLevelType w:val="hybridMultilevel"/>
    <w:tmpl w:val="9F3E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A24D16"/>
    <w:multiLevelType w:val="hybridMultilevel"/>
    <w:tmpl w:val="741B5C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6"/>
  </w:num>
  <w:num w:numId="3">
    <w:abstractNumId w:val="4"/>
  </w:num>
  <w:num w:numId="4">
    <w:abstractNumId w:val="5"/>
  </w:num>
  <w:num w:numId="5">
    <w:abstractNumId w:val="9"/>
  </w:num>
  <w:num w:numId="6">
    <w:abstractNumId w:val="1"/>
  </w:num>
  <w:num w:numId="7">
    <w:abstractNumId w:val="8"/>
  </w:num>
  <w:num w:numId="8">
    <w:abstractNumId w:val="7"/>
  </w:num>
  <w:num w:numId="9">
    <w:abstractNumId w:val="3"/>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BC"/>
    <w:rsid w:val="00233A4F"/>
    <w:rsid w:val="00347606"/>
    <w:rsid w:val="003D2203"/>
    <w:rsid w:val="004622F9"/>
    <w:rsid w:val="005B73EC"/>
    <w:rsid w:val="005E06AE"/>
    <w:rsid w:val="006E0DBC"/>
    <w:rsid w:val="009E45B2"/>
    <w:rsid w:val="00B53070"/>
    <w:rsid w:val="00C346AE"/>
    <w:rsid w:val="00C7789D"/>
    <w:rsid w:val="00ED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E45B2"/>
    <w:pPr>
      <w:ind w:left="720"/>
    </w:pPr>
  </w:style>
  <w:style w:type="table" w:styleId="TableGrid">
    <w:name w:val="Table Grid"/>
    <w:basedOn w:val="TableNormal"/>
    <w:uiPriority w:val="59"/>
    <w:rsid w:val="00ED2C4E"/>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C4E"/>
    <w:pPr>
      <w:tabs>
        <w:tab w:val="center" w:pos="4513"/>
        <w:tab w:val="right" w:pos="9026"/>
      </w:tabs>
    </w:pPr>
  </w:style>
  <w:style w:type="character" w:customStyle="1" w:styleId="HeaderChar">
    <w:name w:val="Header Char"/>
    <w:basedOn w:val="DefaultParagraphFont"/>
    <w:link w:val="Header"/>
    <w:uiPriority w:val="99"/>
    <w:locked/>
    <w:rsid w:val="00ED2C4E"/>
    <w:rPr>
      <w:rFonts w:cs="Times New Roman"/>
    </w:rPr>
  </w:style>
  <w:style w:type="paragraph" w:styleId="Footer">
    <w:name w:val="footer"/>
    <w:basedOn w:val="Normal"/>
    <w:link w:val="FooterChar"/>
    <w:uiPriority w:val="99"/>
    <w:unhideWhenUsed/>
    <w:rsid w:val="00ED2C4E"/>
    <w:pPr>
      <w:tabs>
        <w:tab w:val="center" w:pos="4513"/>
        <w:tab w:val="right" w:pos="9026"/>
      </w:tabs>
    </w:pPr>
  </w:style>
  <w:style w:type="character" w:customStyle="1" w:styleId="FooterChar">
    <w:name w:val="Footer Char"/>
    <w:basedOn w:val="DefaultParagraphFont"/>
    <w:link w:val="Footer"/>
    <w:uiPriority w:val="99"/>
    <w:locked/>
    <w:rsid w:val="00ED2C4E"/>
    <w:rPr>
      <w:rFonts w:cs="Times New Roman"/>
    </w:rPr>
  </w:style>
  <w:style w:type="paragraph" w:styleId="BalloonText">
    <w:name w:val="Balloon Text"/>
    <w:basedOn w:val="Normal"/>
    <w:link w:val="BalloonTextChar"/>
    <w:uiPriority w:val="99"/>
    <w:semiHidden/>
    <w:unhideWhenUsed/>
    <w:rsid w:val="00ED2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E45B2"/>
    <w:pPr>
      <w:ind w:left="720"/>
    </w:pPr>
  </w:style>
  <w:style w:type="table" w:styleId="TableGrid">
    <w:name w:val="Table Grid"/>
    <w:basedOn w:val="TableNormal"/>
    <w:uiPriority w:val="59"/>
    <w:rsid w:val="00ED2C4E"/>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C4E"/>
    <w:pPr>
      <w:tabs>
        <w:tab w:val="center" w:pos="4513"/>
        <w:tab w:val="right" w:pos="9026"/>
      </w:tabs>
    </w:pPr>
  </w:style>
  <w:style w:type="character" w:customStyle="1" w:styleId="HeaderChar">
    <w:name w:val="Header Char"/>
    <w:basedOn w:val="DefaultParagraphFont"/>
    <w:link w:val="Header"/>
    <w:uiPriority w:val="99"/>
    <w:locked/>
    <w:rsid w:val="00ED2C4E"/>
    <w:rPr>
      <w:rFonts w:cs="Times New Roman"/>
    </w:rPr>
  </w:style>
  <w:style w:type="paragraph" w:styleId="Footer">
    <w:name w:val="footer"/>
    <w:basedOn w:val="Normal"/>
    <w:link w:val="FooterChar"/>
    <w:uiPriority w:val="99"/>
    <w:unhideWhenUsed/>
    <w:rsid w:val="00ED2C4E"/>
    <w:pPr>
      <w:tabs>
        <w:tab w:val="center" w:pos="4513"/>
        <w:tab w:val="right" w:pos="9026"/>
      </w:tabs>
    </w:pPr>
  </w:style>
  <w:style w:type="character" w:customStyle="1" w:styleId="FooterChar">
    <w:name w:val="Footer Char"/>
    <w:basedOn w:val="DefaultParagraphFont"/>
    <w:link w:val="Footer"/>
    <w:uiPriority w:val="99"/>
    <w:locked/>
    <w:rsid w:val="00ED2C4E"/>
    <w:rPr>
      <w:rFonts w:cs="Times New Roman"/>
    </w:rPr>
  </w:style>
  <w:style w:type="paragraph" w:styleId="BalloonText">
    <w:name w:val="Balloon Text"/>
    <w:basedOn w:val="Normal"/>
    <w:link w:val="BalloonTextChar"/>
    <w:uiPriority w:val="99"/>
    <w:semiHidden/>
    <w:unhideWhenUsed/>
    <w:rsid w:val="00ED2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CYP-DCYP-MAILBOX@mo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gel.cunningham@qvs.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onald.shaw@qvs.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C7DB-6BA4-44E4-ACCF-5183075E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Shaw</dc:creator>
  <cp:lastModifiedBy>Linda Craig</cp:lastModifiedBy>
  <cp:revision>3</cp:revision>
  <cp:lastPrinted>2018-05-01T13:59:00Z</cp:lastPrinted>
  <dcterms:created xsi:type="dcterms:W3CDTF">2018-05-01T14:06:00Z</dcterms:created>
  <dcterms:modified xsi:type="dcterms:W3CDTF">2018-05-01T14:06:00Z</dcterms:modified>
</cp:coreProperties>
</file>